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FA6A8" w14:textId="7369C361" w:rsidR="004C0D67" w:rsidRPr="001B2457" w:rsidRDefault="004C0D67" w:rsidP="001B2457">
      <w:pPr>
        <w:shd w:val="clear" w:color="auto" w:fill="B3B3B3"/>
        <w:tabs>
          <w:tab w:val="center" w:pos="4536"/>
        </w:tabs>
        <w:spacing w:after="0"/>
        <w:jc w:val="center"/>
        <w:rPr>
          <w:rFonts w:ascii="Verdana" w:hAnsi="Verdana" w:cs="Arial"/>
          <w:b/>
          <w:sz w:val="20"/>
          <w:szCs w:val="20"/>
        </w:rPr>
      </w:pPr>
      <w:r w:rsidRPr="001B2457">
        <w:rPr>
          <w:rFonts w:ascii="Verdana" w:hAnsi="Verdana" w:cs="Arial"/>
          <w:b/>
          <w:sz w:val="20"/>
          <w:szCs w:val="20"/>
        </w:rPr>
        <w:t xml:space="preserve">ANEXO </w:t>
      </w:r>
      <w:r w:rsidR="002E215F">
        <w:rPr>
          <w:rFonts w:ascii="Verdana" w:hAnsi="Verdana" w:cs="Arial"/>
          <w:b/>
          <w:sz w:val="20"/>
          <w:szCs w:val="20"/>
        </w:rPr>
        <w:t>IX</w:t>
      </w:r>
    </w:p>
    <w:p w14:paraId="1B495253" w14:textId="44FE50FC" w:rsidR="004C0D67" w:rsidRPr="001B2457" w:rsidRDefault="004C0D67" w:rsidP="001B2457">
      <w:pPr>
        <w:shd w:val="clear" w:color="auto" w:fill="B3B3B3"/>
        <w:spacing w:after="0"/>
        <w:jc w:val="center"/>
        <w:rPr>
          <w:rFonts w:ascii="Verdana" w:hAnsi="Verdana" w:cs="Arial"/>
          <w:b/>
          <w:sz w:val="20"/>
          <w:szCs w:val="20"/>
        </w:rPr>
      </w:pPr>
      <w:r w:rsidRPr="001B2457">
        <w:rPr>
          <w:rFonts w:ascii="Verdana" w:hAnsi="Verdana" w:cs="Arial"/>
          <w:b/>
          <w:sz w:val="20"/>
          <w:szCs w:val="20"/>
        </w:rPr>
        <w:t xml:space="preserve">MINUTA </w:t>
      </w:r>
      <w:r w:rsidR="00B669A6" w:rsidRPr="001B2457">
        <w:rPr>
          <w:rFonts w:ascii="Verdana" w:hAnsi="Verdana" w:cs="Arial"/>
          <w:b/>
          <w:bCs/>
          <w:sz w:val="20"/>
          <w:szCs w:val="20"/>
        </w:rPr>
        <w:t>DO INSTRUMENTO DEM CONTRATO</w:t>
      </w:r>
    </w:p>
    <w:p w14:paraId="66E80514" w14:textId="77777777" w:rsidR="004C0D67" w:rsidRPr="001B2457" w:rsidRDefault="004C0D67" w:rsidP="001B2457">
      <w:pPr>
        <w:spacing w:after="0"/>
        <w:jc w:val="center"/>
        <w:rPr>
          <w:rFonts w:ascii="Verdana" w:hAnsi="Verdana" w:cs="Arial"/>
          <w:b/>
          <w:sz w:val="20"/>
          <w:szCs w:val="20"/>
        </w:rPr>
      </w:pPr>
    </w:p>
    <w:p w14:paraId="12D7F89D" w14:textId="17837B3B" w:rsidR="00B669A6" w:rsidRPr="001B2457" w:rsidRDefault="00A502F3" w:rsidP="001B2457">
      <w:pPr>
        <w:autoSpaceDE w:val="0"/>
        <w:autoSpaceDN w:val="0"/>
        <w:adjustRightInd w:val="0"/>
        <w:jc w:val="center"/>
        <w:rPr>
          <w:rFonts w:ascii="Verdana" w:eastAsia="TimesNewRoman" w:hAnsi="Verdana" w:cs="Arial"/>
          <w:sz w:val="20"/>
          <w:szCs w:val="20"/>
        </w:rPr>
      </w:pPr>
      <w:r w:rsidRPr="001B2457">
        <w:rPr>
          <w:rFonts w:ascii="Verdana" w:eastAsia="TimesNewRoman" w:hAnsi="Verdana" w:cs="Arial"/>
          <w:sz w:val="20"/>
          <w:szCs w:val="20"/>
        </w:rPr>
        <w:t xml:space="preserve">PROCESSO ADMINISTRATIVO Nº </w:t>
      </w:r>
      <w:r w:rsidR="0000162B" w:rsidRPr="001B2457">
        <w:rPr>
          <w:rFonts w:ascii="Verdana" w:eastAsia="TimesNewRoman" w:hAnsi="Verdana" w:cs="Arial"/>
          <w:sz w:val="20"/>
          <w:szCs w:val="20"/>
        </w:rPr>
        <w:t>0</w:t>
      </w:r>
      <w:r w:rsidR="002E215F">
        <w:rPr>
          <w:rFonts w:ascii="Verdana" w:eastAsia="TimesNewRoman" w:hAnsi="Verdana" w:cs="Arial"/>
          <w:sz w:val="20"/>
          <w:szCs w:val="20"/>
        </w:rPr>
        <w:t>64</w:t>
      </w:r>
      <w:r w:rsidRPr="001B2457">
        <w:rPr>
          <w:rFonts w:ascii="Verdana" w:eastAsia="TimesNewRoman" w:hAnsi="Verdana" w:cs="Arial"/>
          <w:sz w:val="20"/>
          <w:szCs w:val="20"/>
        </w:rPr>
        <w:t>/</w:t>
      </w:r>
      <w:r w:rsidR="005E753A" w:rsidRPr="001B2457">
        <w:rPr>
          <w:rFonts w:ascii="Verdana" w:eastAsia="TimesNewRoman" w:hAnsi="Verdana" w:cs="Arial"/>
          <w:sz w:val="20"/>
          <w:szCs w:val="20"/>
        </w:rPr>
        <w:t>2024</w:t>
      </w:r>
    </w:p>
    <w:p w14:paraId="2010406D" w14:textId="1E1A0EC2" w:rsidR="00B669A6" w:rsidRPr="001B2457" w:rsidRDefault="00B669A6" w:rsidP="001B2457">
      <w:pPr>
        <w:pStyle w:val="Prembulo"/>
        <w:spacing w:before="600" w:after="600" w:line="276" w:lineRule="auto"/>
        <w:ind w:right="0"/>
        <w:rPr>
          <w:rFonts w:ascii="Verdana" w:hAnsi="Verdana" w:cs="Times New Roman"/>
          <w:bCs w:val="0"/>
        </w:rPr>
      </w:pPr>
      <w:r w:rsidRPr="001B2457">
        <w:rPr>
          <w:rFonts w:ascii="Verdana" w:eastAsia="MS Mincho" w:hAnsi="Verdana"/>
          <w:b/>
          <w:i/>
        </w:rPr>
        <w:t>CONTRATO DE PRESTAÇÃO DE SERVIÇOS CELEBRADO ENTRE A PREFEITURA MUNICIPAL DE ITIQUIRA E _______________.</w:t>
      </w:r>
    </w:p>
    <w:p w14:paraId="411F0280" w14:textId="076AF121" w:rsidR="000001B9" w:rsidRPr="001B2457" w:rsidRDefault="001B2457" w:rsidP="001B2457">
      <w:pPr>
        <w:spacing w:before="120" w:after="120"/>
        <w:ind w:firstLine="1134"/>
        <w:jc w:val="both"/>
        <w:rPr>
          <w:rFonts w:ascii="Verdana" w:eastAsia="Arial" w:hAnsi="Verdana" w:cs="Times New Roman"/>
          <w:sz w:val="20"/>
          <w:szCs w:val="20"/>
        </w:rPr>
      </w:pPr>
      <w:r>
        <w:rPr>
          <w:rFonts w:ascii="Verdana" w:hAnsi="Verdana" w:cs="Times New Roman"/>
          <w:sz w:val="20"/>
          <w:szCs w:val="20"/>
          <w:lang w:eastAsia="pt-BR"/>
        </w:rPr>
        <w:t xml:space="preserve">O Município de </w:t>
      </w:r>
      <w:proofErr w:type="spellStart"/>
      <w:r>
        <w:rPr>
          <w:rFonts w:ascii="Verdana" w:hAnsi="Verdana" w:cs="Times New Roman"/>
          <w:sz w:val="20"/>
          <w:szCs w:val="20"/>
          <w:lang w:eastAsia="pt-BR"/>
        </w:rPr>
        <w:t>Itiquira</w:t>
      </w:r>
      <w:proofErr w:type="spellEnd"/>
      <w:r>
        <w:rPr>
          <w:rFonts w:ascii="Verdana" w:hAnsi="Verdana" w:cs="Times New Roman"/>
          <w:sz w:val="20"/>
          <w:szCs w:val="20"/>
          <w:lang w:eastAsia="pt-BR"/>
        </w:rPr>
        <w:t xml:space="preserve"> - MT, por intermédio da </w:t>
      </w:r>
      <w:r w:rsidR="000D5B55" w:rsidRPr="000D5B55">
        <w:rPr>
          <w:rFonts w:ascii="Verdana" w:hAnsi="Verdana" w:cs="Times New Roman"/>
          <w:b/>
          <w:bCs/>
          <w:sz w:val="20"/>
          <w:szCs w:val="20"/>
          <w:lang w:eastAsia="pt-BR"/>
        </w:rPr>
        <w:t>PREFEITURA MUNICIPAL DE ITIQUIRA - MT</w:t>
      </w:r>
      <w:r>
        <w:rPr>
          <w:rFonts w:ascii="Verdana" w:hAnsi="Verdana" w:cs="Times New Roman"/>
          <w:sz w:val="20"/>
          <w:szCs w:val="20"/>
          <w:lang w:eastAsia="pt-BR"/>
        </w:rPr>
        <w:t xml:space="preserve">, CNPJ nº 03.370.251/0001-56, situada à Praça Frei Liberato </w:t>
      </w:r>
      <w:proofErr w:type="spellStart"/>
      <w:r>
        <w:rPr>
          <w:rFonts w:ascii="Verdana" w:hAnsi="Verdana" w:cs="Times New Roman"/>
          <w:sz w:val="20"/>
          <w:szCs w:val="20"/>
          <w:lang w:eastAsia="pt-BR"/>
        </w:rPr>
        <w:t>Keterrer</w:t>
      </w:r>
      <w:proofErr w:type="spellEnd"/>
      <w:r>
        <w:rPr>
          <w:rFonts w:ascii="Verdana" w:hAnsi="Verdana" w:cs="Times New Roman"/>
          <w:sz w:val="20"/>
          <w:szCs w:val="20"/>
          <w:lang w:eastAsia="pt-BR"/>
        </w:rPr>
        <w:t xml:space="preserve">, 311, Centro, </w:t>
      </w:r>
      <w:proofErr w:type="spellStart"/>
      <w:r>
        <w:rPr>
          <w:rFonts w:ascii="Verdana" w:hAnsi="Verdana" w:cs="Times New Roman"/>
          <w:sz w:val="20"/>
          <w:szCs w:val="20"/>
          <w:lang w:eastAsia="pt-BR"/>
        </w:rPr>
        <w:t>Itiquira</w:t>
      </w:r>
      <w:proofErr w:type="spellEnd"/>
      <w:r>
        <w:rPr>
          <w:rFonts w:ascii="Verdana" w:hAnsi="Verdana" w:cs="Times New Roman"/>
          <w:sz w:val="20"/>
          <w:szCs w:val="20"/>
          <w:lang w:eastAsia="pt-BR"/>
        </w:rPr>
        <w:t>/MT - CEP: 78.790-</w:t>
      </w:r>
      <w:r w:rsidRPr="00A958F1">
        <w:rPr>
          <w:rFonts w:ascii="Verdana" w:hAnsi="Verdana" w:cs="Times New Roman"/>
          <w:sz w:val="20"/>
          <w:szCs w:val="20"/>
          <w:lang w:eastAsia="pt-BR"/>
        </w:rPr>
        <w:t>000, neste ato representad</w:t>
      </w:r>
      <w:r w:rsidR="000D5B55">
        <w:rPr>
          <w:rFonts w:ascii="Verdana" w:hAnsi="Verdana" w:cs="Times New Roman"/>
          <w:sz w:val="20"/>
          <w:szCs w:val="20"/>
          <w:lang w:eastAsia="pt-BR"/>
        </w:rPr>
        <w:t>o</w:t>
      </w:r>
      <w:r w:rsidRPr="00A958F1">
        <w:rPr>
          <w:rFonts w:ascii="Verdana" w:hAnsi="Verdana" w:cs="Times New Roman"/>
          <w:sz w:val="20"/>
          <w:szCs w:val="20"/>
          <w:lang w:eastAsia="pt-BR"/>
        </w:rPr>
        <w:t xml:space="preserve"> </w:t>
      </w:r>
      <w:r w:rsidRPr="00A958F1">
        <w:rPr>
          <w:rFonts w:ascii="Verdana" w:eastAsia="Calibri" w:hAnsi="Verdana" w:cs="Arial"/>
          <w:sz w:val="20"/>
          <w:szCs w:val="20"/>
        </w:rPr>
        <w:t xml:space="preserve">por seu Prefeito Municipal, Senhor </w:t>
      </w:r>
      <w:r w:rsidRPr="00A958F1">
        <w:rPr>
          <w:rFonts w:ascii="Verdana" w:hAnsi="Verdana" w:cs="Arial"/>
          <w:b/>
          <w:sz w:val="20"/>
          <w:szCs w:val="20"/>
        </w:rPr>
        <w:t>FABIANO DALLA VALLE</w:t>
      </w:r>
      <w:r w:rsidR="000001B9" w:rsidRPr="00A958F1">
        <w:rPr>
          <w:rFonts w:ascii="Verdana" w:eastAsia="Arial" w:hAnsi="Verdana" w:cs="Times New Roman"/>
          <w:sz w:val="20"/>
          <w:szCs w:val="20"/>
        </w:rPr>
        <w:t xml:space="preserve">, doravante denominado </w:t>
      </w:r>
      <w:r w:rsidR="000001B9" w:rsidRPr="00A958F1">
        <w:rPr>
          <w:rFonts w:ascii="Verdana" w:eastAsia="Arial" w:hAnsi="Verdana" w:cs="Times New Roman"/>
          <w:b/>
          <w:bCs/>
          <w:sz w:val="20"/>
          <w:szCs w:val="20"/>
        </w:rPr>
        <w:t>CONTRATANTE</w:t>
      </w:r>
      <w:r w:rsidR="000001B9" w:rsidRPr="00A958F1">
        <w:rPr>
          <w:rFonts w:ascii="Verdana" w:eastAsia="Arial" w:hAnsi="Verdana" w:cs="Times New Roman"/>
          <w:sz w:val="20"/>
          <w:szCs w:val="20"/>
        </w:rPr>
        <w:t xml:space="preserve">, e a empresa </w:t>
      </w:r>
      <w:r w:rsidR="000001B9" w:rsidRPr="00A958F1">
        <w:rPr>
          <w:rFonts w:ascii="Verdana" w:eastAsia="Arial" w:hAnsi="Verdana" w:cs="Times New Roman"/>
          <w:b/>
          <w:bCs/>
          <w:sz w:val="20"/>
          <w:szCs w:val="20"/>
        </w:rPr>
        <w:t>..............................</w:t>
      </w:r>
      <w:r w:rsidR="000001B9" w:rsidRPr="00A958F1">
        <w:rPr>
          <w:rFonts w:ascii="Verdana" w:eastAsia="Arial" w:hAnsi="Verdana" w:cs="Times New Roman"/>
          <w:sz w:val="20"/>
          <w:szCs w:val="20"/>
        </w:rPr>
        <w:t xml:space="preserve">, inscrita no CNPJ sob o nº ............................, sediado(a) na ..................................., </w:t>
      </w:r>
      <w:proofErr w:type="spellStart"/>
      <w:r w:rsidR="000001B9" w:rsidRPr="00A958F1">
        <w:rPr>
          <w:rFonts w:ascii="Verdana" w:eastAsia="Arial" w:hAnsi="Verdana" w:cs="Times New Roman"/>
          <w:sz w:val="20"/>
          <w:szCs w:val="20"/>
        </w:rPr>
        <w:t>em</w:t>
      </w:r>
      <w:proofErr w:type="spellEnd"/>
      <w:r w:rsidR="000001B9" w:rsidRPr="00A958F1">
        <w:rPr>
          <w:rFonts w:ascii="Verdana" w:eastAsia="Arial" w:hAnsi="Verdana" w:cs="Times New Roman"/>
          <w:sz w:val="20"/>
          <w:szCs w:val="20"/>
        </w:rPr>
        <w:t xml:space="preserve"> .............................</w:t>
      </w:r>
      <w:r w:rsidRPr="00A958F1">
        <w:rPr>
          <w:rFonts w:ascii="Verdana" w:eastAsia="Arial" w:hAnsi="Verdana" w:cs="Times New Roman"/>
          <w:sz w:val="20"/>
          <w:szCs w:val="20"/>
        </w:rPr>
        <w:t xml:space="preserve">, Telefone: ...................., E-mail: ..........................., </w:t>
      </w:r>
      <w:r w:rsidR="000001B9" w:rsidRPr="00A958F1">
        <w:rPr>
          <w:rFonts w:ascii="Verdana" w:eastAsia="Arial" w:hAnsi="Verdana" w:cs="Times New Roman"/>
          <w:sz w:val="20"/>
          <w:szCs w:val="20"/>
        </w:rPr>
        <w:t xml:space="preserve">doravante designado </w:t>
      </w:r>
      <w:r w:rsidR="000001B9" w:rsidRPr="00A958F1">
        <w:rPr>
          <w:rFonts w:ascii="Verdana" w:eastAsia="Arial" w:hAnsi="Verdana" w:cs="Times New Roman"/>
          <w:b/>
          <w:bCs/>
          <w:sz w:val="20"/>
          <w:szCs w:val="20"/>
        </w:rPr>
        <w:t>CONTRATADA</w:t>
      </w:r>
      <w:r w:rsidR="000001B9" w:rsidRPr="00A958F1">
        <w:rPr>
          <w:rFonts w:ascii="Verdana" w:eastAsia="Arial" w:hAnsi="Verdana" w:cs="Times New Roman"/>
          <w:sz w:val="20"/>
          <w:szCs w:val="20"/>
        </w:rPr>
        <w:t>, neste ato representado(a) por .................................. (nome e função no contratado), conforme atos constitutivos da empresa,</w:t>
      </w:r>
      <w:r w:rsidR="000001B9" w:rsidRPr="00A958F1">
        <w:rPr>
          <w:rFonts w:ascii="Verdana" w:eastAsia="Arial" w:hAnsi="Verdana" w:cs="Times New Roman"/>
          <w:i/>
          <w:iCs/>
          <w:color w:val="FF0000"/>
          <w:sz w:val="20"/>
          <w:szCs w:val="20"/>
        </w:rPr>
        <w:t xml:space="preserve"> </w:t>
      </w:r>
      <w:r w:rsidR="000001B9" w:rsidRPr="00A958F1">
        <w:rPr>
          <w:rFonts w:ascii="Verdana" w:eastAsia="Arial" w:hAnsi="Verdana" w:cs="Times New Roman"/>
          <w:sz w:val="20"/>
          <w:szCs w:val="20"/>
        </w:rPr>
        <w:t xml:space="preserve">tendo em vista o que consta no </w:t>
      </w:r>
      <w:r w:rsidR="000001B9" w:rsidRPr="00A958F1">
        <w:rPr>
          <w:rFonts w:ascii="Verdana" w:eastAsia="Arial" w:hAnsi="Verdana" w:cs="Times New Roman"/>
          <w:b/>
          <w:bCs/>
          <w:sz w:val="20"/>
          <w:szCs w:val="20"/>
        </w:rPr>
        <w:t xml:space="preserve">Processo Administrativo nº </w:t>
      </w:r>
      <w:r w:rsidRPr="00A958F1">
        <w:rPr>
          <w:rFonts w:ascii="Verdana" w:hAnsi="Verdana" w:cs="Times New Roman"/>
          <w:b/>
          <w:bCs/>
          <w:sz w:val="20"/>
          <w:szCs w:val="20"/>
        </w:rPr>
        <w:t>0</w:t>
      </w:r>
      <w:r w:rsidR="002E215F">
        <w:rPr>
          <w:rFonts w:ascii="Verdana" w:hAnsi="Verdana" w:cs="Times New Roman"/>
          <w:b/>
          <w:bCs/>
          <w:sz w:val="20"/>
          <w:szCs w:val="20"/>
        </w:rPr>
        <w:t>64</w:t>
      </w:r>
      <w:r w:rsidRPr="00A958F1">
        <w:rPr>
          <w:rFonts w:ascii="Verdana" w:hAnsi="Verdana" w:cs="Times New Roman"/>
          <w:b/>
          <w:bCs/>
          <w:sz w:val="20"/>
          <w:szCs w:val="20"/>
        </w:rPr>
        <w:t>/2024</w:t>
      </w:r>
      <w:r w:rsidR="000001B9" w:rsidRPr="00A958F1">
        <w:rPr>
          <w:rFonts w:ascii="Verdana" w:hAnsi="Verdana" w:cs="Times New Roman"/>
          <w:sz w:val="20"/>
          <w:szCs w:val="20"/>
        </w:rPr>
        <w:t xml:space="preserve"> </w:t>
      </w:r>
      <w:r w:rsidR="000001B9" w:rsidRPr="00A958F1">
        <w:rPr>
          <w:rFonts w:ascii="Verdana" w:eastAsia="Arial" w:hAnsi="Verdana" w:cs="Times New Roman"/>
          <w:sz w:val="20"/>
          <w:szCs w:val="20"/>
        </w:rPr>
        <w:t xml:space="preserve">e em observância às disposições da </w:t>
      </w:r>
      <w:hyperlink r:id="rId11" w:history="1">
        <w:r w:rsidR="000001B9" w:rsidRPr="00A958F1">
          <w:rPr>
            <w:rStyle w:val="Hyperlink"/>
            <w:rFonts w:ascii="Verdana" w:eastAsia="Arial" w:hAnsi="Verdana"/>
            <w:sz w:val="20"/>
            <w:szCs w:val="20"/>
          </w:rPr>
          <w:t>Lei Federal nº 14.133, de 2021</w:t>
        </w:r>
      </w:hyperlink>
      <w:r w:rsidR="000001B9" w:rsidRPr="00A958F1">
        <w:rPr>
          <w:rFonts w:ascii="Verdana" w:eastAsia="Arial" w:hAnsi="Verdana" w:cs="Times New Roman"/>
          <w:sz w:val="20"/>
          <w:szCs w:val="20"/>
        </w:rPr>
        <w:t xml:space="preserve">, e demais legislação aplicável, resolvem celebrar o presente Instrumento de Contrato, decorrente do Pregão </w:t>
      </w:r>
      <w:r w:rsidRPr="00A958F1">
        <w:rPr>
          <w:rFonts w:ascii="Verdana" w:eastAsia="Arial" w:hAnsi="Verdana" w:cs="Times New Roman"/>
          <w:sz w:val="20"/>
          <w:szCs w:val="20"/>
        </w:rPr>
        <w:t xml:space="preserve">Eletrônico </w:t>
      </w:r>
      <w:r w:rsidR="000001B9" w:rsidRPr="00A958F1">
        <w:rPr>
          <w:rFonts w:ascii="Verdana" w:eastAsia="Arial" w:hAnsi="Verdana" w:cs="Times New Roman"/>
          <w:sz w:val="20"/>
          <w:szCs w:val="20"/>
        </w:rPr>
        <w:t xml:space="preserve">nº </w:t>
      </w:r>
      <w:r w:rsidRPr="00A958F1">
        <w:rPr>
          <w:rFonts w:ascii="Verdana" w:eastAsia="Arial" w:hAnsi="Verdana" w:cs="Times New Roman"/>
          <w:sz w:val="20"/>
          <w:szCs w:val="20"/>
        </w:rPr>
        <w:t>0</w:t>
      </w:r>
      <w:r w:rsidR="002E215F">
        <w:rPr>
          <w:rFonts w:ascii="Verdana" w:eastAsia="Arial" w:hAnsi="Verdana" w:cs="Times New Roman"/>
          <w:sz w:val="20"/>
          <w:szCs w:val="20"/>
        </w:rPr>
        <w:t>24</w:t>
      </w:r>
      <w:r w:rsidR="000001B9" w:rsidRPr="00A958F1">
        <w:rPr>
          <w:rFonts w:ascii="Verdana" w:eastAsia="Arial" w:hAnsi="Verdana" w:cs="Times New Roman"/>
          <w:sz w:val="20"/>
          <w:szCs w:val="20"/>
        </w:rPr>
        <w:t>/202</w:t>
      </w:r>
      <w:r w:rsidRPr="00A958F1">
        <w:rPr>
          <w:rFonts w:ascii="Verdana" w:eastAsia="Arial" w:hAnsi="Verdana" w:cs="Times New Roman"/>
          <w:sz w:val="20"/>
          <w:szCs w:val="20"/>
        </w:rPr>
        <w:t>4</w:t>
      </w:r>
      <w:r w:rsidR="000001B9" w:rsidRPr="00A958F1">
        <w:rPr>
          <w:rFonts w:ascii="Verdana" w:eastAsia="Arial" w:hAnsi="Verdana" w:cs="Times New Roman"/>
          <w:sz w:val="20"/>
          <w:szCs w:val="20"/>
        </w:rPr>
        <w:t>, mediante as cláusulas e condições</w:t>
      </w:r>
      <w:r w:rsidR="000001B9" w:rsidRPr="001B2457">
        <w:rPr>
          <w:rFonts w:ascii="Verdana" w:eastAsia="Arial" w:hAnsi="Verdana" w:cs="Times New Roman"/>
          <w:sz w:val="20"/>
          <w:szCs w:val="20"/>
        </w:rPr>
        <w:t xml:space="preserve"> a seguir enunciadas.</w:t>
      </w:r>
    </w:p>
    <w:p w14:paraId="5DAFCE1A"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OBJETO</w:t>
      </w:r>
      <w:r w:rsidRPr="001B2457">
        <w:rPr>
          <w:rFonts w:ascii="Verdana" w:hAnsi="Verdana"/>
          <w:sz w:val="20"/>
          <w:szCs w:val="20"/>
        </w:rPr>
        <w:t xml:space="preserve"> (</w:t>
      </w:r>
      <w:hyperlink r:id="rId12" w:anchor="art92" w:history="1">
        <w:r w:rsidRPr="001B2457">
          <w:rPr>
            <w:rStyle w:val="Hyperlink"/>
            <w:rFonts w:ascii="Verdana" w:hAnsi="Verdana"/>
            <w:sz w:val="20"/>
            <w:szCs w:val="20"/>
          </w:rPr>
          <w:t>art. 92, I e II</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3C82A0F9" w14:textId="605ABC66"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Style w:val="normaltextrun"/>
          <w:rFonts w:ascii="Verdana" w:hAnsi="Verdana"/>
          <w:color w:val="000000"/>
          <w:sz w:val="20"/>
          <w:szCs w:val="20"/>
        </w:rPr>
      </w:pPr>
      <w:r w:rsidRPr="001B2457">
        <w:rPr>
          <w:rFonts w:ascii="Verdana" w:hAnsi="Verdana"/>
          <w:sz w:val="20"/>
          <w:szCs w:val="20"/>
        </w:rPr>
        <w:t xml:space="preserve">O objeto do presente instrumento é </w:t>
      </w:r>
      <w:r w:rsidRPr="001B2457">
        <w:rPr>
          <w:rStyle w:val="normaltextrun"/>
          <w:rFonts w:ascii="Verdana" w:hAnsi="Verdana"/>
          <w:color w:val="000000"/>
          <w:sz w:val="20"/>
          <w:szCs w:val="20"/>
        </w:rPr>
        <w:t xml:space="preserve">a </w:t>
      </w:r>
      <w:bookmarkStart w:id="0" w:name="_Hlk178580256"/>
      <w:r w:rsidR="002E215F" w:rsidRPr="002E215F">
        <w:rPr>
          <w:rFonts w:ascii="Verdana" w:hAnsi="Verdana"/>
          <w:b/>
          <w:bCs/>
          <w:sz w:val="20"/>
          <w:szCs w:val="20"/>
        </w:rPr>
        <w:t>CONTRATAÇÃO DE EMPRESA ESPECIALIZADA PARA PRESTAÇÃO DE SERVIÇOS DE CONFECÇÃO E INSTALAÇÃO DE MOBILIÁRIO POR M², COM FORNECIMENTO DE PROJETO</w:t>
      </w:r>
      <w:bookmarkEnd w:id="0"/>
      <w:r w:rsidRPr="001B2457">
        <w:rPr>
          <w:rStyle w:val="normaltextrun"/>
          <w:rFonts w:ascii="Verdana" w:hAnsi="Verdana"/>
          <w:color w:val="000000"/>
          <w:sz w:val="20"/>
          <w:szCs w:val="20"/>
        </w:rPr>
        <w:t xml:space="preserve">, conforme especificações, condições, quantidades e prazos constantes do Anexo I - Termo de Referência deste Edital do Pregão nº </w:t>
      </w:r>
      <w:r w:rsidR="001B2457" w:rsidRPr="001B2457">
        <w:rPr>
          <w:rStyle w:val="normaltextrun"/>
          <w:rFonts w:ascii="Verdana" w:hAnsi="Verdana"/>
          <w:color w:val="000000"/>
          <w:sz w:val="20"/>
          <w:szCs w:val="20"/>
        </w:rPr>
        <w:t>0</w:t>
      </w:r>
      <w:r w:rsidR="002E215F">
        <w:rPr>
          <w:rStyle w:val="normaltextrun"/>
          <w:rFonts w:ascii="Verdana" w:hAnsi="Verdana"/>
          <w:color w:val="000000"/>
          <w:sz w:val="20"/>
          <w:szCs w:val="20"/>
        </w:rPr>
        <w:t>24</w:t>
      </w:r>
      <w:r w:rsidRPr="001B2457">
        <w:rPr>
          <w:rStyle w:val="normaltextrun"/>
          <w:rFonts w:ascii="Verdana" w:hAnsi="Verdana"/>
          <w:color w:val="000000"/>
          <w:sz w:val="20"/>
          <w:szCs w:val="20"/>
        </w:rPr>
        <w:t>/202</w:t>
      </w:r>
      <w:r w:rsidR="001B2457" w:rsidRPr="001B2457">
        <w:rPr>
          <w:rStyle w:val="normaltextrun"/>
          <w:rFonts w:ascii="Verdana" w:hAnsi="Verdana"/>
          <w:color w:val="000000"/>
          <w:sz w:val="20"/>
          <w:szCs w:val="20"/>
        </w:rPr>
        <w:t>4</w:t>
      </w:r>
      <w:r w:rsidRPr="001B2457">
        <w:rPr>
          <w:rStyle w:val="normaltextrun"/>
          <w:rFonts w:ascii="Verdana" w:hAnsi="Verdana"/>
          <w:color w:val="000000"/>
          <w:sz w:val="20"/>
          <w:szCs w:val="20"/>
        </w:rPr>
        <w:t>.</w:t>
      </w:r>
      <w:r w:rsidRPr="001B2457">
        <w:rPr>
          <w:rStyle w:val="normaltextrun"/>
          <w:rFonts w:ascii="Verdana" w:hAnsi="Verdana"/>
          <w:sz w:val="20"/>
          <w:szCs w:val="20"/>
        </w:rPr>
        <w:t> </w:t>
      </w:r>
    </w:p>
    <w:p w14:paraId="2DF119E4"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Fazem parte integrante do presente Instrumento de Contrato e a ele se vinculam, independentemente de transcrição:</w:t>
      </w:r>
    </w:p>
    <w:p w14:paraId="157B00F2" w14:textId="4674F8EF" w:rsidR="000001B9" w:rsidRPr="001B2457" w:rsidRDefault="000001B9" w:rsidP="001B2457">
      <w:pPr>
        <w:pStyle w:val="NormalWeb"/>
        <w:numPr>
          <w:ilvl w:val="2"/>
          <w:numId w:val="11"/>
        </w:numPr>
        <w:tabs>
          <w:tab w:val="left" w:pos="993"/>
        </w:tabs>
        <w:spacing w:before="120" w:beforeAutospacing="0" w:after="120" w:afterAutospacing="0" w:line="276" w:lineRule="auto"/>
        <w:ind w:left="1077" w:hanging="357"/>
        <w:jc w:val="both"/>
        <w:rPr>
          <w:rFonts w:ascii="Verdana" w:hAnsi="Verdana"/>
          <w:sz w:val="20"/>
          <w:szCs w:val="20"/>
        </w:rPr>
      </w:pPr>
      <w:r w:rsidRPr="001B2457">
        <w:rPr>
          <w:rFonts w:ascii="Verdana" w:hAnsi="Verdana"/>
          <w:sz w:val="20"/>
          <w:szCs w:val="20"/>
        </w:rPr>
        <w:t xml:space="preserve">O </w:t>
      </w:r>
      <w:r w:rsidRPr="001B2457">
        <w:rPr>
          <w:rStyle w:val="normaltextrun"/>
          <w:rFonts w:ascii="Verdana" w:hAnsi="Verdana"/>
          <w:color w:val="000000"/>
          <w:sz w:val="20"/>
          <w:szCs w:val="20"/>
        </w:rPr>
        <w:t>Termo de Referência</w:t>
      </w:r>
      <w:r w:rsidR="00D11D4D">
        <w:rPr>
          <w:rStyle w:val="normaltextrun"/>
          <w:rFonts w:ascii="Verdana" w:hAnsi="Verdana"/>
          <w:color w:val="000000"/>
          <w:sz w:val="20"/>
          <w:szCs w:val="20"/>
        </w:rPr>
        <w:t xml:space="preserve"> (TR)</w:t>
      </w:r>
      <w:r w:rsidRPr="001B2457">
        <w:rPr>
          <w:rFonts w:ascii="Verdana" w:hAnsi="Verdana"/>
          <w:sz w:val="20"/>
          <w:szCs w:val="20"/>
        </w:rPr>
        <w:t>;</w:t>
      </w:r>
    </w:p>
    <w:p w14:paraId="2ADFF179" w14:textId="0EAFC4FB"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 xml:space="preserve">O Edital do </w:t>
      </w:r>
      <w:r w:rsidRPr="001B2457">
        <w:rPr>
          <w:rFonts w:ascii="Verdana" w:eastAsia="Arial" w:hAnsi="Verdana"/>
          <w:sz w:val="20"/>
          <w:szCs w:val="20"/>
        </w:rPr>
        <w:t>Pregão</w:t>
      </w:r>
      <w:r w:rsidRPr="001B2457">
        <w:rPr>
          <w:rFonts w:ascii="Verdana" w:hAnsi="Verdana"/>
          <w:sz w:val="20"/>
          <w:szCs w:val="20"/>
        </w:rPr>
        <w:t xml:space="preserve"> nº </w:t>
      </w:r>
      <w:r w:rsidR="00572844">
        <w:rPr>
          <w:rFonts w:ascii="Verdana" w:hAnsi="Verdana"/>
          <w:sz w:val="20"/>
          <w:szCs w:val="20"/>
        </w:rPr>
        <w:t>0</w:t>
      </w:r>
      <w:r w:rsidR="002E215F">
        <w:rPr>
          <w:rFonts w:ascii="Verdana" w:hAnsi="Verdana"/>
          <w:sz w:val="20"/>
          <w:szCs w:val="20"/>
        </w:rPr>
        <w:t>24</w:t>
      </w:r>
      <w:r w:rsidR="00572844">
        <w:rPr>
          <w:rFonts w:ascii="Verdana" w:hAnsi="Verdana"/>
          <w:sz w:val="20"/>
          <w:szCs w:val="20"/>
        </w:rPr>
        <w:t>/</w:t>
      </w:r>
      <w:r w:rsidRPr="001B2457">
        <w:rPr>
          <w:rFonts w:ascii="Verdana" w:hAnsi="Verdana"/>
          <w:sz w:val="20"/>
          <w:szCs w:val="20"/>
        </w:rPr>
        <w:t>202</w:t>
      </w:r>
      <w:r w:rsidR="00572844">
        <w:rPr>
          <w:rFonts w:ascii="Verdana" w:hAnsi="Verdana"/>
          <w:sz w:val="20"/>
          <w:szCs w:val="20"/>
        </w:rPr>
        <w:t>4</w:t>
      </w:r>
      <w:r w:rsidRPr="001B2457">
        <w:rPr>
          <w:rFonts w:ascii="Verdana" w:hAnsi="Verdana"/>
          <w:sz w:val="20"/>
          <w:szCs w:val="20"/>
        </w:rPr>
        <w:t>;</w:t>
      </w:r>
    </w:p>
    <w:p w14:paraId="6C3F7337" w14:textId="08249B4B" w:rsidR="000001B9"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A Proposta da Contratada;</w:t>
      </w:r>
    </w:p>
    <w:p w14:paraId="7F663202" w14:textId="754F4E41" w:rsidR="002E215F" w:rsidRDefault="002E215F"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Pr>
          <w:rFonts w:ascii="Verdana" w:hAnsi="Verdana"/>
          <w:sz w:val="20"/>
          <w:szCs w:val="20"/>
        </w:rPr>
        <w:t>A Ata de Registro de Preços nº ________</w:t>
      </w:r>
    </w:p>
    <w:p w14:paraId="5C60C536" w14:textId="763DB2E2" w:rsidR="00682669" w:rsidRPr="001B2457" w:rsidRDefault="0068266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Pr>
          <w:rFonts w:ascii="Verdana" w:hAnsi="Verdana"/>
          <w:sz w:val="20"/>
          <w:szCs w:val="20"/>
        </w:rPr>
        <w:t>Projeto apresentado pela empresa;</w:t>
      </w:r>
    </w:p>
    <w:p w14:paraId="38B270AF"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Apostila(s) que vier(em) a ser emitida(s);</w:t>
      </w:r>
    </w:p>
    <w:p w14:paraId="3099CCEE"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Aditivo(s) que vier(em) a ser publicado(s);</w:t>
      </w:r>
    </w:p>
    <w:p w14:paraId="17579AC2"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Eventuais anexos dos documentos supracitados.</w:t>
      </w:r>
    </w:p>
    <w:p w14:paraId="16D8C538" w14:textId="5B71DCB2"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color w:val="000000"/>
          <w:sz w:val="20"/>
          <w:szCs w:val="20"/>
        </w:rPr>
      </w:pPr>
      <w:r w:rsidRPr="001B2457">
        <w:rPr>
          <w:rStyle w:val="Forte"/>
          <w:rFonts w:ascii="Verdana" w:hAnsi="Verdana"/>
          <w:color w:val="000000"/>
          <w:sz w:val="20"/>
          <w:szCs w:val="20"/>
        </w:rPr>
        <w:lastRenderedPageBreak/>
        <w:t xml:space="preserve">VIGÊNCIA </w:t>
      </w:r>
    </w:p>
    <w:p w14:paraId="1512A66D" w14:textId="21185D35" w:rsidR="000001B9" w:rsidRPr="002E215F"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2E215F">
        <w:rPr>
          <w:rFonts w:ascii="Verdana" w:hAnsi="Verdana"/>
          <w:sz w:val="20"/>
          <w:szCs w:val="20"/>
        </w:rPr>
        <w:t xml:space="preserve">O prazo de vigência da contratação </w:t>
      </w:r>
      <w:r w:rsidR="00571FD3" w:rsidRPr="002E215F">
        <w:rPr>
          <w:rFonts w:ascii="Verdana" w:hAnsi="Verdana"/>
          <w:sz w:val="20"/>
          <w:szCs w:val="20"/>
        </w:rPr>
        <w:t xml:space="preserve">será </w:t>
      </w:r>
      <w:bookmarkStart w:id="1" w:name="_Hlk114497577"/>
      <w:bookmarkStart w:id="2" w:name="_Hlk114497502"/>
      <w:bookmarkStart w:id="3" w:name="_Hlk178582151"/>
      <w:bookmarkEnd w:id="1"/>
      <w:bookmarkEnd w:id="2"/>
      <w:r w:rsidR="002E215F" w:rsidRPr="002E215F">
        <w:rPr>
          <w:rFonts w:ascii="Verdana" w:hAnsi="Verdana"/>
          <w:b/>
          <w:sz w:val="20"/>
          <w:szCs w:val="20"/>
          <w:u w:val="single"/>
        </w:rPr>
        <w:t>de 120 (cento e vinte) dias</w:t>
      </w:r>
      <w:r w:rsidR="002E215F" w:rsidRPr="002E215F">
        <w:rPr>
          <w:rFonts w:ascii="Verdana" w:hAnsi="Verdana"/>
          <w:sz w:val="20"/>
          <w:szCs w:val="20"/>
        </w:rPr>
        <w:t xml:space="preserve">, para execução dos </w:t>
      </w:r>
      <w:r w:rsidR="002E215F" w:rsidRPr="002E215F">
        <w:rPr>
          <w:rFonts w:ascii="Verdana" w:hAnsi="Verdana"/>
          <w:sz w:val="20"/>
          <w:szCs w:val="20"/>
          <w:u w:val="single"/>
        </w:rPr>
        <w:t>serviços de confecção e instalação de mobiliário por m², com fornecimento de projeto</w:t>
      </w:r>
      <w:r w:rsidR="002E215F" w:rsidRPr="002E215F">
        <w:rPr>
          <w:rFonts w:ascii="Verdana" w:hAnsi="Verdana"/>
          <w:sz w:val="20"/>
          <w:szCs w:val="20"/>
        </w:rPr>
        <w:t xml:space="preserve">, podendo ser prorrogado nos moldes do </w:t>
      </w:r>
      <w:hyperlink r:id="rId13" w:history="1">
        <w:r w:rsidR="002E215F" w:rsidRPr="002E215F">
          <w:rPr>
            <w:rStyle w:val="Hyperlink"/>
            <w:rFonts w:ascii="Verdana" w:hAnsi="Verdana"/>
            <w:sz w:val="20"/>
            <w:szCs w:val="20"/>
          </w:rPr>
          <w:t>art. 111, da Lei Federal nº 14.133/21</w:t>
        </w:r>
      </w:hyperlink>
      <w:r w:rsidR="002E215F" w:rsidRPr="002E215F">
        <w:rPr>
          <w:rFonts w:ascii="Verdana" w:hAnsi="Verdana"/>
          <w:sz w:val="20"/>
          <w:szCs w:val="20"/>
        </w:rPr>
        <w:t>)</w:t>
      </w:r>
      <w:bookmarkEnd w:id="3"/>
      <w:r w:rsidR="002E215F" w:rsidRPr="002E215F">
        <w:rPr>
          <w:rFonts w:ascii="Verdana" w:hAnsi="Verdana"/>
          <w:sz w:val="20"/>
          <w:szCs w:val="20"/>
        </w:rPr>
        <w:t>.</w:t>
      </w:r>
    </w:p>
    <w:p w14:paraId="2BD19EA5"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LEGISLAÇÃO APLICÁVEL</w:t>
      </w:r>
      <w:r w:rsidRPr="001B2457">
        <w:rPr>
          <w:rFonts w:ascii="Verdana" w:hAnsi="Verdana"/>
          <w:sz w:val="20"/>
          <w:szCs w:val="20"/>
        </w:rPr>
        <w:t xml:space="preserve"> (</w:t>
      </w:r>
      <w:hyperlink r:id="rId14" w:anchor="art92" w:history="1">
        <w:r w:rsidRPr="001B2457">
          <w:rPr>
            <w:rStyle w:val="Hyperlink"/>
            <w:rFonts w:ascii="Verdana" w:hAnsi="Verdana"/>
            <w:sz w:val="20"/>
            <w:szCs w:val="20"/>
          </w:rPr>
          <w:t>art. 92, III, da Lei Federal nº 14.133, de 2021)</w:t>
        </w:r>
      </w:hyperlink>
    </w:p>
    <w:p w14:paraId="23BFFAF2"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 presente Termo de Contrato se vincula à </w:t>
      </w:r>
      <w:hyperlink r:id="rId15" w:history="1">
        <w:r w:rsidRPr="001B2457">
          <w:rPr>
            <w:rStyle w:val="Hyperlink"/>
            <w:rFonts w:ascii="Verdana" w:hAnsi="Verdana"/>
            <w:sz w:val="20"/>
            <w:szCs w:val="20"/>
          </w:rPr>
          <w:t>Lei Federal nº 14.133, de 2021</w:t>
        </w:r>
      </w:hyperlink>
      <w:r w:rsidRPr="001B2457">
        <w:rPr>
          <w:rFonts w:ascii="Verdana" w:hAnsi="Verdana"/>
          <w:sz w:val="20"/>
          <w:szCs w:val="20"/>
        </w:rPr>
        <w:t>, e, subsidiariamente, às seguintes leis:</w:t>
      </w:r>
    </w:p>
    <w:p w14:paraId="170ACD54" w14:textId="77777777" w:rsidR="000001B9" w:rsidRPr="001B2457" w:rsidRDefault="00835690"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hyperlink r:id="rId16" w:history="1">
        <w:r w:rsidR="000001B9" w:rsidRPr="001B2457">
          <w:rPr>
            <w:rStyle w:val="Hyperlink"/>
            <w:rFonts w:ascii="Verdana" w:hAnsi="Verdana"/>
            <w:sz w:val="20"/>
            <w:szCs w:val="20"/>
          </w:rPr>
          <w:t>Lei Complementar Federal nº 123, de 2006</w:t>
        </w:r>
      </w:hyperlink>
      <w:r w:rsidR="000001B9" w:rsidRPr="001B2457">
        <w:rPr>
          <w:rFonts w:ascii="Verdana" w:hAnsi="Verdana"/>
          <w:sz w:val="20"/>
          <w:szCs w:val="20"/>
        </w:rPr>
        <w:t xml:space="preserve"> (Estatuto Nacional da Microempresa e Pequena Empresa);</w:t>
      </w:r>
    </w:p>
    <w:p w14:paraId="1473BC37" w14:textId="77777777" w:rsidR="000001B9" w:rsidRPr="001B2457" w:rsidRDefault="00835690"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hyperlink r:id="rId17" w:history="1">
        <w:r w:rsidR="000001B9" w:rsidRPr="001B2457">
          <w:rPr>
            <w:rStyle w:val="Hyperlink"/>
            <w:rFonts w:ascii="Verdana" w:hAnsi="Verdana"/>
            <w:sz w:val="20"/>
            <w:szCs w:val="20"/>
          </w:rPr>
          <w:t>Lei Federal nº 10.406, de 2002</w:t>
        </w:r>
      </w:hyperlink>
      <w:r w:rsidR="000001B9" w:rsidRPr="001B2457">
        <w:rPr>
          <w:rFonts w:ascii="Verdana" w:hAnsi="Verdana"/>
          <w:sz w:val="20"/>
          <w:szCs w:val="20"/>
        </w:rPr>
        <w:t xml:space="preserve"> (Código Civil);</w:t>
      </w:r>
    </w:p>
    <w:p w14:paraId="370837A6" w14:textId="77777777" w:rsidR="000001B9" w:rsidRPr="001B2457" w:rsidRDefault="00835690"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hyperlink r:id="rId18" w:history="1">
        <w:r w:rsidR="000001B9" w:rsidRPr="001B2457">
          <w:rPr>
            <w:rStyle w:val="Hyperlink"/>
            <w:rFonts w:ascii="Verdana" w:hAnsi="Verdana"/>
            <w:sz w:val="20"/>
            <w:szCs w:val="20"/>
          </w:rPr>
          <w:t>Lei Federal nº 8.078, de 1990</w:t>
        </w:r>
      </w:hyperlink>
      <w:r w:rsidR="000001B9" w:rsidRPr="001B2457">
        <w:rPr>
          <w:rFonts w:ascii="Verdana" w:hAnsi="Verdana"/>
          <w:sz w:val="20"/>
          <w:szCs w:val="20"/>
        </w:rPr>
        <w:t xml:space="preserve"> (Código de Defesa do Consumidor);</w:t>
      </w:r>
    </w:p>
    <w:p w14:paraId="514BBD33" w14:textId="77777777" w:rsidR="000001B9" w:rsidRPr="001B2457" w:rsidRDefault="00835690"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hyperlink r:id="rId19" w:history="1">
        <w:r w:rsidR="000001B9" w:rsidRPr="001B2457">
          <w:rPr>
            <w:rStyle w:val="Hyperlink"/>
            <w:rFonts w:ascii="Verdana" w:hAnsi="Verdana"/>
            <w:sz w:val="20"/>
            <w:szCs w:val="20"/>
          </w:rPr>
          <w:t>Lei Federal nº 12.846, de 2013</w:t>
        </w:r>
      </w:hyperlink>
      <w:r w:rsidR="000001B9" w:rsidRPr="001B2457">
        <w:rPr>
          <w:rFonts w:ascii="Verdana" w:hAnsi="Verdana"/>
          <w:sz w:val="20"/>
          <w:szCs w:val="20"/>
        </w:rPr>
        <w:t xml:space="preserve"> (Dispõe sobre a responsabilização administrativa e civil de pessoas jurídicas pela prática de atos contra a administração pública, nacional ou estrangeira, e dá outras providências);</w:t>
      </w:r>
    </w:p>
    <w:p w14:paraId="61A6203F" w14:textId="77777777" w:rsidR="000001B9" w:rsidRPr="001B2457" w:rsidRDefault="00835690"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hyperlink r:id="rId20" w:history="1">
        <w:r w:rsidR="000001B9" w:rsidRPr="001B2457">
          <w:rPr>
            <w:rStyle w:val="Hyperlink"/>
            <w:rFonts w:ascii="Verdana" w:hAnsi="Verdana"/>
            <w:sz w:val="20"/>
            <w:szCs w:val="20"/>
          </w:rPr>
          <w:t>Lei Federal nº 12.527, de 2011</w:t>
        </w:r>
      </w:hyperlink>
      <w:r w:rsidR="000001B9" w:rsidRPr="001B2457">
        <w:rPr>
          <w:rFonts w:ascii="Verdana" w:hAnsi="Verdana"/>
          <w:sz w:val="20"/>
          <w:szCs w:val="20"/>
        </w:rPr>
        <w:t xml:space="preserve"> (Lei de Acesso à Informação);</w:t>
      </w:r>
    </w:p>
    <w:p w14:paraId="3D2FFF1B" w14:textId="77777777" w:rsidR="000001B9" w:rsidRPr="001B2457" w:rsidRDefault="00835690"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hyperlink r:id="rId21" w:history="1">
        <w:r w:rsidR="000001B9" w:rsidRPr="001B2457">
          <w:rPr>
            <w:rStyle w:val="Hyperlink"/>
            <w:rFonts w:ascii="Verdana" w:hAnsi="Verdana"/>
            <w:sz w:val="20"/>
            <w:szCs w:val="20"/>
          </w:rPr>
          <w:t>Lei Federal nº 13.709, de 2018</w:t>
        </w:r>
      </w:hyperlink>
      <w:r w:rsidR="000001B9" w:rsidRPr="001B2457">
        <w:rPr>
          <w:rFonts w:ascii="Verdana" w:hAnsi="Verdana"/>
          <w:sz w:val="20"/>
          <w:szCs w:val="20"/>
        </w:rPr>
        <w:t xml:space="preserve"> (Lei Geral de Proteção de Dados - LGPD).</w:t>
      </w:r>
    </w:p>
    <w:p w14:paraId="755A9010"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 xml:space="preserve">REGIME DE EXECUÇÃO </w:t>
      </w:r>
      <w:r w:rsidRPr="001B2457">
        <w:rPr>
          <w:rFonts w:ascii="Verdana" w:hAnsi="Verdana"/>
          <w:sz w:val="20"/>
          <w:szCs w:val="20"/>
        </w:rPr>
        <w:t>(</w:t>
      </w:r>
      <w:hyperlink r:id="rId22" w:anchor="art92" w:history="1">
        <w:r w:rsidRPr="001B2457">
          <w:rPr>
            <w:rStyle w:val="Hyperlink"/>
            <w:rFonts w:ascii="Verdana" w:hAnsi="Verdana"/>
            <w:sz w:val="20"/>
            <w:szCs w:val="20"/>
          </w:rPr>
          <w:t>art. 92, IV, da Lei Federal nº 14.133, de 2021</w:t>
        </w:r>
      </w:hyperlink>
      <w:r w:rsidRPr="001B2457">
        <w:rPr>
          <w:rFonts w:ascii="Verdana" w:hAnsi="Verdana"/>
          <w:sz w:val="20"/>
          <w:szCs w:val="20"/>
        </w:rPr>
        <w:t>)</w:t>
      </w:r>
    </w:p>
    <w:p w14:paraId="2E55AD2D" w14:textId="1184BE1F" w:rsidR="000001B9" w:rsidRPr="00276FC2" w:rsidRDefault="00276FC2"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276FC2">
        <w:rPr>
          <w:rFonts w:ascii="Verdana" w:hAnsi="Verdana"/>
          <w:sz w:val="20"/>
          <w:szCs w:val="20"/>
        </w:rPr>
        <w:t xml:space="preserve">Regime </w:t>
      </w:r>
      <w:r>
        <w:rPr>
          <w:rFonts w:ascii="Verdana" w:hAnsi="Verdana"/>
          <w:sz w:val="20"/>
          <w:szCs w:val="20"/>
        </w:rPr>
        <w:t>de</w:t>
      </w:r>
      <w:r w:rsidRPr="00276FC2">
        <w:rPr>
          <w:rFonts w:ascii="Verdana" w:hAnsi="Verdana"/>
          <w:sz w:val="20"/>
          <w:szCs w:val="20"/>
        </w:rPr>
        <w:t xml:space="preserve"> Execução Indireta </w:t>
      </w:r>
      <w:r>
        <w:rPr>
          <w:rFonts w:ascii="Verdana" w:hAnsi="Verdana"/>
          <w:sz w:val="20"/>
          <w:szCs w:val="20"/>
        </w:rPr>
        <w:t>para</w:t>
      </w:r>
      <w:r w:rsidRPr="00276FC2">
        <w:rPr>
          <w:rFonts w:ascii="Verdana" w:hAnsi="Verdana"/>
          <w:sz w:val="20"/>
          <w:szCs w:val="20"/>
        </w:rPr>
        <w:t xml:space="preserve"> </w:t>
      </w:r>
      <w:r>
        <w:rPr>
          <w:rFonts w:ascii="Verdana" w:hAnsi="Verdana"/>
          <w:sz w:val="20"/>
          <w:szCs w:val="20"/>
        </w:rPr>
        <w:t>p</w:t>
      </w:r>
      <w:r w:rsidRPr="00276FC2">
        <w:rPr>
          <w:rFonts w:ascii="Verdana" w:hAnsi="Verdana"/>
          <w:sz w:val="20"/>
          <w:szCs w:val="20"/>
        </w:rPr>
        <w:t xml:space="preserve">restação </w:t>
      </w:r>
      <w:r>
        <w:rPr>
          <w:rFonts w:ascii="Verdana" w:hAnsi="Verdana"/>
          <w:sz w:val="20"/>
          <w:szCs w:val="20"/>
        </w:rPr>
        <w:t>de</w:t>
      </w:r>
      <w:r w:rsidRPr="00276FC2">
        <w:rPr>
          <w:rFonts w:ascii="Verdana" w:hAnsi="Verdana"/>
          <w:sz w:val="20"/>
          <w:szCs w:val="20"/>
        </w:rPr>
        <w:t xml:space="preserve"> </w:t>
      </w:r>
      <w:r>
        <w:rPr>
          <w:rFonts w:ascii="Verdana" w:hAnsi="Verdana"/>
          <w:sz w:val="20"/>
          <w:szCs w:val="20"/>
        </w:rPr>
        <w:t>s</w:t>
      </w:r>
      <w:r w:rsidRPr="00276FC2">
        <w:rPr>
          <w:rFonts w:ascii="Verdana" w:hAnsi="Verdana"/>
          <w:sz w:val="20"/>
          <w:szCs w:val="20"/>
        </w:rPr>
        <w:t>erviço</w:t>
      </w:r>
      <w:r w:rsidR="000001B9" w:rsidRPr="00276FC2">
        <w:rPr>
          <w:rFonts w:ascii="Verdana" w:hAnsi="Verdana"/>
          <w:sz w:val="20"/>
          <w:szCs w:val="20"/>
        </w:rPr>
        <w:t>.</w:t>
      </w:r>
    </w:p>
    <w:p w14:paraId="27E15876"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color w:val="000000"/>
          <w:sz w:val="20"/>
          <w:szCs w:val="20"/>
        </w:rPr>
      </w:pPr>
      <w:r w:rsidRPr="001B2457">
        <w:rPr>
          <w:rStyle w:val="Forte"/>
          <w:rFonts w:ascii="Verdana" w:hAnsi="Verdana"/>
          <w:color w:val="000000"/>
          <w:sz w:val="20"/>
          <w:szCs w:val="20"/>
        </w:rPr>
        <w:t xml:space="preserve">SUBCONTRATAÇÃO </w:t>
      </w:r>
      <w:r w:rsidRPr="001B2457">
        <w:rPr>
          <w:rStyle w:val="Forte"/>
          <w:rFonts w:ascii="Verdana" w:hAnsi="Verdana"/>
          <w:b w:val="0"/>
          <w:bCs w:val="0"/>
          <w:color w:val="000000"/>
          <w:sz w:val="20"/>
          <w:szCs w:val="20"/>
        </w:rPr>
        <w:t>(</w:t>
      </w:r>
      <w:hyperlink r:id="rId23" w:anchor="art122" w:history="1">
        <w:r w:rsidRPr="001B2457">
          <w:rPr>
            <w:rStyle w:val="Hyperlink"/>
            <w:rFonts w:ascii="Verdana" w:hAnsi="Verdana"/>
            <w:sz w:val="20"/>
            <w:szCs w:val="20"/>
          </w:rPr>
          <w:t>art. 122 da Lei Federal nº 14.133, de 2021</w:t>
        </w:r>
      </w:hyperlink>
      <w:r w:rsidRPr="001B2457">
        <w:rPr>
          <w:rStyle w:val="Forte"/>
          <w:rFonts w:ascii="Verdana" w:hAnsi="Verdana"/>
          <w:b w:val="0"/>
          <w:bCs w:val="0"/>
          <w:color w:val="000000"/>
          <w:sz w:val="20"/>
          <w:szCs w:val="20"/>
        </w:rPr>
        <w:t>)</w:t>
      </w:r>
    </w:p>
    <w:p w14:paraId="0B0B7ACA"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Não será admitida a subcontratação do objeto contratual.</w:t>
      </w:r>
    </w:p>
    <w:p w14:paraId="52725BA4"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OBRIGAÇÕES DO CONTRATANTE</w:t>
      </w:r>
      <w:r w:rsidRPr="001B2457">
        <w:rPr>
          <w:rFonts w:ascii="Verdana" w:hAnsi="Verdana"/>
          <w:sz w:val="20"/>
          <w:szCs w:val="20"/>
        </w:rPr>
        <w:t xml:space="preserve"> (</w:t>
      </w:r>
      <w:hyperlink r:id="rId24" w:anchor="art92" w:history="1">
        <w:r w:rsidRPr="001B2457">
          <w:rPr>
            <w:rStyle w:val="Hyperlink"/>
            <w:rFonts w:ascii="Verdana" w:hAnsi="Verdana"/>
            <w:sz w:val="20"/>
            <w:szCs w:val="20"/>
          </w:rPr>
          <w:t>art. 92, X, XI e XIV, da Lei Federal nº 14.133, de 2021</w:t>
        </w:r>
      </w:hyperlink>
      <w:r w:rsidRPr="001B2457">
        <w:rPr>
          <w:rFonts w:ascii="Verdana" w:hAnsi="Verdana"/>
          <w:sz w:val="20"/>
          <w:szCs w:val="20"/>
        </w:rPr>
        <w:t>)</w:t>
      </w:r>
    </w:p>
    <w:p w14:paraId="34C06300" w14:textId="474AF637" w:rsidR="00E32494" w:rsidRPr="002D1395" w:rsidRDefault="002D1395" w:rsidP="00E32494">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2D1395">
        <w:rPr>
          <w:rFonts w:ascii="Verdana" w:hAnsi="Verdana"/>
          <w:sz w:val="20"/>
          <w:szCs w:val="20"/>
        </w:rPr>
        <w:t>Uma</w:t>
      </w:r>
      <w:r w:rsidR="00E32494" w:rsidRPr="002D1395">
        <w:rPr>
          <w:rFonts w:ascii="Verdana" w:hAnsi="Verdana"/>
          <w:sz w:val="20"/>
          <w:szCs w:val="20"/>
        </w:rPr>
        <w:t xml:space="preserve"> </w:t>
      </w:r>
      <w:r w:rsidRPr="002D1395">
        <w:rPr>
          <w:rFonts w:ascii="Verdana" w:hAnsi="Verdana"/>
          <w:color w:val="000000"/>
          <w:sz w:val="20"/>
          <w:szCs w:val="20"/>
        </w:rPr>
        <w:t xml:space="preserve">vez decidida a contratação, a </w:t>
      </w:r>
      <w:r w:rsidRPr="002D1395">
        <w:rPr>
          <w:rFonts w:ascii="Verdana" w:hAnsi="Verdana"/>
          <w:sz w:val="20"/>
          <w:szCs w:val="20"/>
        </w:rPr>
        <w:t xml:space="preserve">Prefeitura Municipal de </w:t>
      </w:r>
      <w:proofErr w:type="spellStart"/>
      <w:r w:rsidRPr="002D1395">
        <w:rPr>
          <w:rFonts w:ascii="Verdana" w:hAnsi="Verdana"/>
          <w:sz w:val="20"/>
          <w:szCs w:val="20"/>
        </w:rPr>
        <w:t>Itiquira</w:t>
      </w:r>
      <w:proofErr w:type="spellEnd"/>
      <w:r w:rsidRPr="002D1395">
        <w:rPr>
          <w:rFonts w:ascii="Verdana" w:hAnsi="Verdana"/>
          <w:sz w:val="20"/>
          <w:szCs w:val="20"/>
        </w:rPr>
        <w:t xml:space="preserve"> - MT</w:t>
      </w:r>
      <w:r w:rsidRPr="002D1395">
        <w:rPr>
          <w:rFonts w:ascii="Verdana" w:hAnsi="Verdana"/>
          <w:color w:val="000000"/>
          <w:sz w:val="20"/>
          <w:szCs w:val="20"/>
        </w:rPr>
        <w:t xml:space="preserve"> se obriga a</w:t>
      </w:r>
      <w:r w:rsidRPr="002D1395">
        <w:rPr>
          <w:rFonts w:ascii="Verdana" w:hAnsi="Verdana"/>
          <w:sz w:val="20"/>
          <w:szCs w:val="20"/>
        </w:rPr>
        <w:t>:</w:t>
      </w:r>
    </w:p>
    <w:p w14:paraId="0B75873A" w14:textId="4AAC6F04" w:rsidR="002D1395" w:rsidRPr="002D1395" w:rsidRDefault="002D1395" w:rsidP="00E32494">
      <w:pPr>
        <w:pStyle w:val="paragraph"/>
        <w:numPr>
          <w:ilvl w:val="0"/>
          <w:numId w:val="22"/>
        </w:numPr>
        <w:spacing w:before="0" w:beforeAutospacing="0" w:after="0" w:afterAutospacing="0"/>
        <w:ind w:left="709" w:hanging="283"/>
        <w:jc w:val="both"/>
        <w:textAlignment w:val="baseline"/>
        <w:rPr>
          <w:rFonts w:ascii="Verdana" w:hAnsi="Verdana"/>
          <w:color w:val="000000"/>
          <w:sz w:val="20"/>
          <w:szCs w:val="20"/>
        </w:rPr>
      </w:pPr>
      <w:bookmarkStart w:id="4" w:name="_Ref118293030"/>
      <w:r w:rsidRPr="002D1395">
        <w:rPr>
          <w:rFonts w:ascii="Verdana" w:hAnsi="Verdana"/>
          <w:color w:val="000000"/>
          <w:sz w:val="20"/>
          <w:szCs w:val="20"/>
        </w:rPr>
        <w:t>Exigir o cumprimento de todas as obrigações assumidas pelo Contratado, de acordo com as especificações previstas n</w:t>
      </w:r>
      <w:r>
        <w:rPr>
          <w:rFonts w:ascii="Verdana" w:hAnsi="Verdana"/>
          <w:color w:val="000000"/>
          <w:sz w:val="20"/>
          <w:szCs w:val="20"/>
        </w:rPr>
        <w:t>o</w:t>
      </w:r>
      <w:r w:rsidRPr="002D1395">
        <w:rPr>
          <w:rFonts w:ascii="Verdana" w:hAnsi="Verdana"/>
          <w:color w:val="000000"/>
          <w:sz w:val="20"/>
          <w:szCs w:val="20"/>
        </w:rPr>
        <w:t xml:space="preserve"> T</w:t>
      </w:r>
      <w:r>
        <w:rPr>
          <w:rFonts w:ascii="Verdana" w:hAnsi="Verdana"/>
          <w:color w:val="000000"/>
          <w:sz w:val="20"/>
          <w:szCs w:val="20"/>
        </w:rPr>
        <w:t>ermo de Referência</w:t>
      </w:r>
      <w:r w:rsidRPr="002D1395">
        <w:rPr>
          <w:rFonts w:ascii="Verdana" w:hAnsi="Verdana"/>
          <w:color w:val="000000"/>
          <w:sz w:val="20"/>
          <w:szCs w:val="20"/>
        </w:rPr>
        <w:t xml:space="preserve"> e seus anexos</w:t>
      </w:r>
      <w:r>
        <w:rPr>
          <w:rFonts w:ascii="Verdana" w:hAnsi="Verdana"/>
          <w:color w:val="000000"/>
          <w:sz w:val="20"/>
          <w:szCs w:val="20"/>
        </w:rPr>
        <w:t>;</w:t>
      </w:r>
    </w:p>
    <w:bookmarkEnd w:id="4"/>
    <w:p w14:paraId="43960A19" w14:textId="77777777" w:rsidR="002D1395" w:rsidRPr="002D1395" w:rsidRDefault="002D1395" w:rsidP="002D1395">
      <w:pPr>
        <w:pStyle w:val="paragraph"/>
        <w:numPr>
          <w:ilvl w:val="0"/>
          <w:numId w:val="22"/>
        </w:numPr>
        <w:spacing w:before="120" w:beforeAutospacing="0" w:after="120" w:afterAutospacing="0"/>
        <w:jc w:val="both"/>
        <w:textAlignment w:val="baseline"/>
        <w:rPr>
          <w:rFonts w:ascii="Verdana" w:hAnsi="Verdana"/>
          <w:color w:val="000000"/>
          <w:sz w:val="20"/>
          <w:szCs w:val="20"/>
        </w:rPr>
      </w:pPr>
      <w:r w:rsidRPr="002D1395">
        <w:rPr>
          <w:rFonts w:ascii="Verdana" w:hAnsi="Verdana"/>
          <w:color w:val="000000"/>
          <w:sz w:val="20"/>
          <w:szCs w:val="20"/>
        </w:rPr>
        <w:t>Notificar o Contratado, por escrito, sobre vícios, defeitos ou incorreções verificadas no objeto fornecido, para que seja por ele substituído, reparado ou corrigido, no total ou em parte, às suas expensas;</w:t>
      </w:r>
    </w:p>
    <w:p w14:paraId="6E0E46E8" w14:textId="77777777" w:rsidR="002D1395" w:rsidRPr="002D1395" w:rsidRDefault="002D1395" w:rsidP="002D1395">
      <w:pPr>
        <w:pStyle w:val="paragraph"/>
        <w:numPr>
          <w:ilvl w:val="0"/>
          <w:numId w:val="22"/>
        </w:numPr>
        <w:spacing w:before="120" w:beforeAutospacing="0" w:after="120" w:afterAutospacing="0"/>
        <w:jc w:val="both"/>
        <w:textAlignment w:val="baseline"/>
        <w:rPr>
          <w:rFonts w:ascii="Verdana" w:hAnsi="Verdana"/>
          <w:color w:val="000000"/>
          <w:sz w:val="20"/>
          <w:szCs w:val="20"/>
        </w:rPr>
      </w:pPr>
      <w:r w:rsidRPr="002D1395">
        <w:rPr>
          <w:rFonts w:ascii="Verdana" w:hAnsi="Verdana"/>
          <w:color w:val="000000"/>
          <w:sz w:val="20"/>
          <w:szCs w:val="20"/>
        </w:rPr>
        <w:t>Acompanhar e fiscalizar a execução do contrato e o cumprimento das obrigações pelo Contratado;</w:t>
      </w:r>
    </w:p>
    <w:p w14:paraId="34C32CB7" w14:textId="180844BD" w:rsidR="002D1395" w:rsidRPr="002D1395" w:rsidRDefault="002D1395" w:rsidP="002D1395">
      <w:pPr>
        <w:pStyle w:val="paragraph"/>
        <w:numPr>
          <w:ilvl w:val="0"/>
          <w:numId w:val="22"/>
        </w:numPr>
        <w:spacing w:before="120" w:beforeAutospacing="0" w:after="120" w:afterAutospacing="0"/>
        <w:jc w:val="both"/>
        <w:textAlignment w:val="baseline"/>
        <w:rPr>
          <w:rFonts w:ascii="Verdana" w:hAnsi="Verdana"/>
          <w:color w:val="000000"/>
          <w:sz w:val="20"/>
          <w:szCs w:val="20"/>
        </w:rPr>
      </w:pPr>
      <w:r w:rsidRPr="002D1395">
        <w:rPr>
          <w:rFonts w:ascii="Verdana" w:hAnsi="Verdana"/>
          <w:color w:val="000000"/>
          <w:sz w:val="20"/>
          <w:szCs w:val="20"/>
        </w:rPr>
        <w:t>Efetuar o pagamento ao Contratado do valor correspondente ao fornecimento do objeto, no prazo, forma e condições estabelecidos n</w:t>
      </w:r>
      <w:r>
        <w:rPr>
          <w:rFonts w:ascii="Verdana" w:hAnsi="Verdana"/>
          <w:color w:val="000000"/>
          <w:sz w:val="20"/>
          <w:szCs w:val="20"/>
        </w:rPr>
        <w:t>o</w:t>
      </w:r>
      <w:r w:rsidRPr="002D1395">
        <w:rPr>
          <w:rFonts w:ascii="Verdana" w:hAnsi="Verdana"/>
          <w:color w:val="000000"/>
          <w:sz w:val="20"/>
          <w:szCs w:val="20"/>
        </w:rPr>
        <w:t xml:space="preserve"> T</w:t>
      </w:r>
      <w:r>
        <w:rPr>
          <w:rFonts w:ascii="Verdana" w:hAnsi="Verdana"/>
          <w:color w:val="000000"/>
          <w:sz w:val="20"/>
          <w:szCs w:val="20"/>
        </w:rPr>
        <w:t>ermo de Referência</w:t>
      </w:r>
      <w:r w:rsidRPr="002D1395">
        <w:rPr>
          <w:rFonts w:ascii="Verdana" w:hAnsi="Verdana"/>
          <w:color w:val="000000"/>
          <w:sz w:val="20"/>
          <w:szCs w:val="20"/>
        </w:rPr>
        <w:t xml:space="preserve"> e seus anexos;</w:t>
      </w:r>
    </w:p>
    <w:p w14:paraId="3E973AD4" w14:textId="448BC284" w:rsidR="002D1395" w:rsidRPr="002D1395" w:rsidRDefault="002D1395" w:rsidP="002D1395">
      <w:pPr>
        <w:pStyle w:val="paragraph"/>
        <w:numPr>
          <w:ilvl w:val="0"/>
          <w:numId w:val="22"/>
        </w:numPr>
        <w:spacing w:before="120" w:beforeAutospacing="0" w:after="120" w:afterAutospacing="0"/>
        <w:jc w:val="both"/>
        <w:textAlignment w:val="baseline"/>
        <w:rPr>
          <w:rFonts w:ascii="Verdana" w:hAnsi="Verdana"/>
          <w:color w:val="000000"/>
          <w:sz w:val="20"/>
          <w:szCs w:val="20"/>
        </w:rPr>
      </w:pPr>
      <w:r w:rsidRPr="002D1395">
        <w:rPr>
          <w:rFonts w:ascii="Verdana" w:hAnsi="Verdana"/>
          <w:color w:val="000000"/>
          <w:sz w:val="20"/>
          <w:szCs w:val="20"/>
        </w:rPr>
        <w:t>Aplicar ao Contratado as sanções previstas na lei, n</w:t>
      </w:r>
      <w:r>
        <w:rPr>
          <w:rFonts w:ascii="Verdana" w:hAnsi="Verdana"/>
          <w:color w:val="000000"/>
          <w:sz w:val="20"/>
          <w:szCs w:val="20"/>
        </w:rPr>
        <w:t>o</w:t>
      </w:r>
      <w:r w:rsidRPr="002D1395">
        <w:rPr>
          <w:rFonts w:ascii="Verdana" w:hAnsi="Verdana"/>
          <w:color w:val="000000"/>
          <w:sz w:val="20"/>
          <w:szCs w:val="20"/>
        </w:rPr>
        <w:t xml:space="preserve"> T</w:t>
      </w:r>
      <w:r>
        <w:rPr>
          <w:rFonts w:ascii="Verdana" w:hAnsi="Verdana"/>
          <w:color w:val="000000"/>
          <w:sz w:val="20"/>
          <w:szCs w:val="20"/>
        </w:rPr>
        <w:t>ermo de Referência</w:t>
      </w:r>
      <w:r w:rsidRPr="002D1395">
        <w:rPr>
          <w:rFonts w:ascii="Verdana" w:hAnsi="Verdana"/>
          <w:color w:val="000000"/>
          <w:sz w:val="20"/>
          <w:szCs w:val="20"/>
        </w:rPr>
        <w:t xml:space="preserve"> e seus anexos; </w:t>
      </w:r>
    </w:p>
    <w:p w14:paraId="4AB8A265" w14:textId="77777777" w:rsidR="002D1395" w:rsidRPr="002D1395" w:rsidRDefault="002D1395" w:rsidP="002D1395">
      <w:pPr>
        <w:pStyle w:val="paragraph"/>
        <w:numPr>
          <w:ilvl w:val="0"/>
          <w:numId w:val="22"/>
        </w:numPr>
        <w:spacing w:before="120" w:beforeAutospacing="0" w:after="120" w:afterAutospacing="0"/>
        <w:jc w:val="both"/>
        <w:textAlignment w:val="baseline"/>
        <w:rPr>
          <w:rFonts w:ascii="Verdana" w:hAnsi="Verdana"/>
          <w:color w:val="000000"/>
          <w:sz w:val="20"/>
          <w:szCs w:val="20"/>
        </w:rPr>
      </w:pPr>
      <w:r w:rsidRPr="002D1395">
        <w:rPr>
          <w:rFonts w:ascii="Verdana" w:hAnsi="Verdana"/>
          <w:color w:val="000000"/>
          <w:sz w:val="20"/>
          <w:szCs w:val="20"/>
        </w:rPr>
        <w:t>Cientificar a Procuradoria Jurídica Municipal para adoção das medidas cabíveis quando da necessidade de ressarcimento ao erário;</w:t>
      </w:r>
    </w:p>
    <w:p w14:paraId="283ACC31" w14:textId="77777777" w:rsidR="002D1395" w:rsidRPr="002D1395" w:rsidRDefault="002D1395" w:rsidP="002D1395">
      <w:pPr>
        <w:pStyle w:val="paragraph"/>
        <w:numPr>
          <w:ilvl w:val="0"/>
          <w:numId w:val="22"/>
        </w:numPr>
        <w:spacing w:before="120" w:beforeAutospacing="0" w:after="120" w:afterAutospacing="0"/>
        <w:jc w:val="both"/>
        <w:textAlignment w:val="baseline"/>
        <w:rPr>
          <w:rFonts w:ascii="Verdana" w:hAnsi="Verdana"/>
          <w:color w:val="000000"/>
          <w:sz w:val="20"/>
          <w:szCs w:val="20"/>
        </w:rPr>
      </w:pPr>
      <w:r w:rsidRPr="002D1395">
        <w:rPr>
          <w:rFonts w:ascii="Verdana" w:hAnsi="Verdana"/>
          <w:color w:val="000000"/>
          <w:sz w:val="20"/>
          <w:szCs w:val="20"/>
        </w:rPr>
        <w:lastRenderedPageBreak/>
        <w:t xml:space="preserve">Explicitamente emitir decisão sobre todas as solicitações e reclamações relacionadas à execução da contratação, ressalvados os requerimentos manifestamente impertinentes, meramente protelatórios ou de nenhum interesse para a boa execução do ajuste, nos termos do </w:t>
      </w:r>
      <w:hyperlink r:id="rId25" w:anchor="art123" w:history="1">
        <w:r w:rsidRPr="002D1395">
          <w:rPr>
            <w:rStyle w:val="Hyperlink"/>
            <w:rFonts w:ascii="Verdana" w:hAnsi="Verdana"/>
            <w:sz w:val="20"/>
            <w:szCs w:val="20"/>
          </w:rPr>
          <w:t>art. 123 da Lei Federal nº 14.133, de 2021</w:t>
        </w:r>
      </w:hyperlink>
      <w:r w:rsidRPr="002D1395">
        <w:rPr>
          <w:rFonts w:ascii="Verdana" w:hAnsi="Verdana"/>
          <w:color w:val="000000"/>
          <w:sz w:val="20"/>
          <w:szCs w:val="20"/>
        </w:rPr>
        <w:t>.</w:t>
      </w:r>
    </w:p>
    <w:p w14:paraId="72B842EC" w14:textId="77777777" w:rsidR="002D1395" w:rsidRPr="002D1395" w:rsidRDefault="002D1395" w:rsidP="002D1395">
      <w:pPr>
        <w:pStyle w:val="paragraph"/>
        <w:numPr>
          <w:ilvl w:val="0"/>
          <w:numId w:val="22"/>
        </w:numPr>
        <w:spacing w:before="0" w:beforeAutospacing="0" w:after="0" w:afterAutospacing="0"/>
        <w:jc w:val="both"/>
        <w:textAlignment w:val="baseline"/>
        <w:rPr>
          <w:rFonts w:ascii="Verdana" w:hAnsi="Verdana"/>
          <w:color w:val="000000"/>
          <w:sz w:val="20"/>
          <w:szCs w:val="20"/>
        </w:rPr>
      </w:pPr>
      <w:r w:rsidRPr="002D1395">
        <w:rPr>
          <w:rFonts w:ascii="Verdana" w:hAnsi="Verdana"/>
          <w:color w:val="000000"/>
          <w:sz w:val="20"/>
          <w:szCs w:val="20"/>
        </w:rPr>
        <w:t>A Administração não responderá por quaisquer compromissos assumidos pelo Contratado com terceiros, ainda que vinculados à execução da contratação, bem como por qualquer dano causado a terceiros em decorrência de ato do Contratado, de seus empregados, prepostos ou subordinados.</w:t>
      </w:r>
    </w:p>
    <w:p w14:paraId="68D14766" w14:textId="23836947" w:rsidR="002871F5" w:rsidRPr="002871F5" w:rsidRDefault="000001B9" w:rsidP="002871F5">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OBRIGAÇÕES DA CONTRATADA</w:t>
      </w:r>
      <w:r w:rsidRPr="001B2457">
        <w:rPr>
          <w:rFonts w:ascii="Verdana" w:hAnsi="Verdana"/>
          <w:sz w:val="20"/>
          <w:szCs w:val="20"/>
        </w:rPr>
        <w:t xml:space="preserve"> (</w:t>
      </w:r>
      <w:hyperlink r:id="rId26" w:anchor="art92" w:history="1">
        <w:r w:rsidRPr="001B2457">
          <w:rPr>
            <w:rStyle w:val="Hyperlink"/>
            <w:rFonts w:ascii="Verdana" w:hAnsi="Verdana"/>
            <w:sz w:val="20"/>
            <w:szCs w:val="20"/>
          </w:rPr>
          <w:t>art. 92, XIV, XVI e XVII</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74813DF6" w14:textId="4B19204B" w:rsidR="002871F5" w:rsidRPr="002871F5" w:rsidRDefault="002871F5" w:rsidP="002871F5">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2871F5">
        <w:rPr>
          <w:rFonts w:ascii="Verdana" w:hAnsi="Verdana"/>
          <w:color w:val="000000"/>
          <w:sz w:val="20"/>
          <w:szCs w:val="20"/>
        </w:rPr>
        <w:t xml:space="preserve">Constituem </w:t>
      </w:r>
      <w:proofErr w:type="spellStart"/>
      <w:r w:rsidRPr="002871F5">
        <w:rPr>
          <w:rFonts w:ascii="Verdana" w:hAnsi="Verdana"/>
          <w:sz w:val="20"/>
          <w:szCs w:val="20"/>
        </w:rPr>
        <w:t>obrigac</w:t>
      </w:r>
      <w:r w:rsidRPr="002871F5">
        <w:rPr>
          <w:rFonts w:ascii="Arial" w:hAnsi="Arial" w:cs="Arial"/>
          <w:sz w:val="20"/>
          <w:szCs w:val="20"/>
        </w:rPr>
        <w:t>̧</w:t>
      </w:r>
      <w:r w:rsidRPr="002871F5">
        <w:rPr>
          <w:rFonts w:ascii="Verdana" w:hAnsi="Verdana"/>
          <w:sz w:val="20"/>
          <w:szCs w:val="20"/>
        </w:rPr>
        <w:t>ões</w:t>
      </w:r>
      <w:proofErr w:type="spellEnd"/>
      <w:r w:rsidRPr="002871F5">
        <w:rPr>
          <w:rFonts w:ascii="Verdana" w:hAnsi="Verdana"/>
          <w:sz w:val="20"/>
          <w:szCs w:val="20"/>
        </w:rPr>
        <w:t xml:space="preserve"> da CONTRATADA aquelas enunciadas </w:t>
      </w:r>
      <w:r w:rsidR="00766BB1">
        <w:rPr>
          <w:rFonts w:ascii="Verdana" w:hAnsi="Verdana"/>
          <w:sz w:val="20"/>
          <w:szCs w:val="20"/>
        </w:rPr>
        <w:t>neste contrato</w:t>
      </w:r>
      <w:r w:rsidRPr="002871F5">
        <w:rPr>
          <w:rFonts w:ascii="Verdana" w:hAnsi="Verdana"/>
          <w:sz w:val="20"/>
          <w:szCs w:val="20"/>
        </w:rPr>
        <w:t xml:space="preserve">, </w:t>
      </w:r>
      <w:proofErr w:type="spellStart"/>
      <w:r w:rsidRPr="002871F5">
        <w:rPr>
          <w:rFonts w:ascii="Verdana" w:hAnsi="Verdana"/>
          <w:sz w:val="20"/>
          <w:szCs w:val="20"/>
        </w:rPr>
        <w:t>além</w:t>
      </w:r>
      <w:proofErr w:type="spellEnd"/>
      <w:r w:rsidRPr="002871F5">
        <w:rPr>
          <w:rFonts w:ascii="Verdana" w:hAnsi="Verdana"/>
          <w:sz w:val="20"/>
          <w:szCs w:val="20"/>
        </w:rPr>
        <w:t xml:space="preserve"> das </w:t>
      </w:r>
      <w:proofErr w:type="spellStart"/>
      <w:r w:rsidRPr="002871F5">
        <w:rPr>
          <w:rFonts w:ascii="Verdana" w:hAnsi="Verdana"/>
          <w:sz w:val="20"/>
          <w:szCs w:val="20"/>
        </w:rPr>
        <w:t>instruc</w:t>
      </w:r>
      <w:r w:rsidRPr="002871F5">
        <w:rPr>
          <w:rFonts w:ascii="Arial" w:hAnsi="Arial" w:cs="Arial"/>
          <w:sz w:val="20"/>
          <w:szCs w:val="20"/>
        </w:rPr>
        <w:t>̧</w:t>
      </w:r>
      <w:r w:rsidRPr="002871F5">
        <w:rPr>
          <w:rFonts w:ascii="Verdana" w:hAnsi="Verdana"/>
          <w:sz w:val="20"/>
          <w:szCs w:val="20"/>
        </w:rPr>
        <w:t>ões</w:t>
      </w:r>
      <w:proofErr w:type="spellEnd"/>
      <w:r w:rsidRPr="002871F5">
        <w:rPr>
          <w:rFonts w:ascii="Verdana" w:hAnsi="Verdana"/>
          <w:sz w:val="20"/>
          <w:szCs w:val="20"/>
        </w:rPr>
        <w:t xml:space="preserve"> complementares do </w:t>
      </w:r>
      <w:proofErr w:type="spellStart"/>
      <w:r w:rsidRPr="002871F5">
        <w:rPr>
          <w:rFonts w:ascii="Verdana" w:hAnsi="Verdana"/>
          <w:sz w:val="20"/>
          <w:szCs w:val="20"/>
        </w:rPr>
        <w:t>Órgão</w:t>
      </w:r>
      <w:proofErr w:type="spellEnd"/>
      <w:r w:rsidRPr="002871F5">
        <w:rPr>
          <w:rFonts w:ascii="Verdana" w:hAnsi="Verdana"/>
          <w:sz w:val="20"/>
          <w:szCs w:val="20"/>
        </w:rPr>
        <w:t xml:space="preserve"> </w:t>
      </w:r>
      <w:proofErr w:type="spellStart"/>
      <w:r w:rsidRPr="002871F5">
        <w:rPr>
          <w:rFonts w:ascii="Verdana" w:hAnsi="Verdana"/>
          <w:sz w:val="20"/>
          <w:szCs w:val="20"/>
        </w:rPr>
        <w:t>Responsável</w:t>
      </w:r>
      <w:proofErr w:type="spellEnd"/>
      <w:r w:rsidRPr="002871F5">
        <w:rPr>
          <w:rFonts w:ascii="Verdana" w:hAnsi="Verdana"/>
          <w:sz w:val="20"/>
          <w:szCs w:val="20"/>
        </w:rPr>
        <w:t xml:space="preserve">, quanto à </w:t>
      </w:r>
      <w:proofErr w:type="spellStart"/>
      <w:r w:rsidRPr="002871F5">
        <w:rPr>
          <w:rFonts w:ascii="Verdana" w:hAnsi="Verdana"/>
          <w:sz w:val="20"/>
          <w:szCs w:val="20"/>
        </w:rPr>
        <w:t>execuc</w:t>
      </w:r>
      <w:r w:rsidRPr="002871F5">
        <w:rPr>
          <w:rFonts w:ascii="Arial" w:hAnsi="Arial" w:cs="Arial"/>
          <w:sz w:val="20"/>
          <w:szCs w:val="20"/>
        </w:rPr>
        <w:t>̧</w:t>
      </w:r>
      <w:r w:rsidRPr="002871F5">
        <w:rPr>
          <w:rFonts w:ascii="Verdana" w:hAnsi="Verdana"/>
          <w:sz w:val="20"/>
          <w:szCs w:val="20"/>
        </w:rPr>
        <w:t>ão</w:t>
      </w:r>
      <w:proofErr w:type="spellEnd"/>
      <w:r w:rsidRPr="002871F5">
        <w:rPr>
          <w:rFonts w:ascii="Verdana" w:hAnsi="Verdana"/>
          <w:sz w:val="20"/>
          <w:szCs w:val="20"/>
        </w:rPr>
        <w:t xml:space="preserve"> e ao </w:t>
      </w:r>
      <w:proofErr w:type="spellStart"/>
      <w:r w:rsidRPr="002871F5">
        <w:rPr>
          <w:rFonts w:ascii="Verdana" w:hAnsi="Verdana"/>
          <w:sz w:val="20"/>
          <w:szCs w:val="20"/>
        </w:rPr>
        <w:t>horário</w:t>
      </w:r>
      <w:proofErr w:type="spellEnd"/>
      <w:r w:rsidRPr="002871F5">
        <w:rPr>
          <w:rFonts w:ascii="Verdana" w:hAnsi="Verdana"/>
          <w:sz w:val="20"/>
          <w:szCs w:val="20"/>
        </w:rPr>
        <w:t xml:space="preserve"> de </w:t>
      </w:r>
      <w:proofErr w:type="spellStart"/>
      <w:r w:rsidRPr="002871F5">
        <w:rPr>
          <w:rFonts w:ascii="Verdana" w:hAnsi="Verdana"/>
          <w:sz w:val="20"/>
          <w:szCs w:val="20"/>
        </w:rPr>
        <w:t>realizac</w:t>
      </w:r>
      <w:r w:rsidRPr="002871F5">
        <w:rPr>
          <w:rFonts w:ascii="Arial" w:hAnsi="Arial" w:cs="Arial"/>
          <w:sz w:val="20"/>
          <w:szCs w:val="20"/>
        </w:rPr>
        <w:t>̧</w:t>
      </w:r>
      <w:r w:rsidRPr="002871F5">
        <w:rPr>
          <w:rFonts w:ascii="Verdana" w:hAnsi="Verdana"/>
          <w:sz w:val="20"/>
          <w:szCs w:val="20"/>
        </w:rPr>
        <w:t>ão</w:t>
      </w:r>
      <w:proofErr w:type="spellEnd"/>
      <w:r w:rsidRPr="002871F5">
        <w:rPr>
          <w:rFonts w:ascii="Verdana" w:hAnsi="Verdana"/>
          <w:sz w:val="20"/>
          <w:szCs w:val="20"/>
        </w:rPr>
        <w:t xml:space="preserve"> dos </w:t>
      </w:r>
      <w:proofErr w:type="spellStart"/>
      <w:r w:rsidRPr="002871F5">
        <w:rPr>
          <w:rFonts w:ascii="Verdana" w:hAnsi="Verdana"/>
          <w:sz w:val="20"/>
          <w:szCs w:val="20"/>
        </w:rPr>
        <w:t>servic</w:t>
      </w:r>
      <w:r w:rsidRPr="002871F5">
        <w:rPr>
          <w:rFonts w:ascii="Arial" w:hAnsi="Arial" w:cs="Arial"/>
          <w:sz w:val="20"/>
          <w:szCs w:val="20"/>
        </w:rPr>
        <w:t>̧</w:t>
      </w:r>
      <w:r w:rsidRPr="002871F5">
        <w:rPr>
          <w:rFonts w:ascii="Verdana" w:hAnsi="Verdana"/>
          <w:sz w:val="20"/>
          <w:szCs w:val="20"/>
        </w:rPr>
        <w:t>os</w:t>
      </w:r>
      <w:proofErr w:type="spellEnd"/>
      <w:r w:rsidRPr="002871F5">
        <w:rPr>
          <w:rFonts w:ascii="Verdana" w:hAnsi="Verdana"/>
          <w:sz w:val="20"/>
          <w:szCs w:val="20"/>
        </w:rPr>
        <w:t xml:space="preserve">, </w:t>
      </w:r>
      <w:proofErr w:type="spellStart"/>
      <w:r w:rsidRPr="002871F5">
        <w:rPr>
          <w:rFonts w:ascii="Verdana" w:hAnsi="Verdana"/>
          <w:sz w:val="20"/>
          <w:szCs w:val="20"/>
        </w:rPr>
        <w:t>permanência</w:t>
      </w:r>
      <w:proofErr w:type="spellEnd"/>
      <w:r w:rsidRPr="002871F5">
        <w:rPr>
          <w:rFonts w:ascii="Verdana" w:hAnsi="Verdana"/>
          <w:sz w:val="20"/>
          <w:szCs w:val="20"/>
        </w:rPr>
        <w:t xml:space="preserve"> e </w:t>
      </w:r>
      <w:proofErr w:type="spellStart"/>
      <w:r w:rsidRPr="002871F5">
        <w:rPr>
          <w:rFonts w:ascii="Verdana" w:hAnsi="Verdana"/>
          <w:sz w:val="20"/>
          <w:szCs w:val="20"/>
        </w:rPr>
        <w:t>circulação</w:t>
      </w:r>
      <w:proofErr w:type="spellEnd"/>
      <w:r w:rsidRPr="002871F5">
        <w:rPr>
          <w:rFonts w:ascii="Verdana" w:hAnsi="Verdana"/>
          <w:sz w:val="20"/>
          <w:szCs w:val="20"/>
        </w:rPr>
        <w:t xml:space="preserve"> de seus empregados nas </w:t>
      </w:r>
      <w:proofErr w:type="spellStart"/>
      <w:r w:rsidRPr="002871F5">
        <w:rPr>
          <w:rFonts w:ascii="Verdana" w:hAnsi="Verdana"/>
          <w:sz w:val="20"/>
          <w:szCs w:val="20"/>
        </w:rPr>
        <w:t>dependências</w:t>
      </w:r>
      <w:proofErr w:type="spellEnd"/>
      <w:r w:rsidRPr="002871F5">
        <w:rPr>
          <w:rFonts w:ascii="Verdana" w:hAnsi="Verdana"/>
          <w:sz w:val="20"/>
          <w:szCs w:val="20"/>
        </w:rPr>
        <w:t xml:space="preserve"> do CONTRATANTE </w:t>
      </w:r>
      <w:proofErr w:type="spellStart"/>
      <w:r w:rsidRPr="002871F5">
        <w:rPr>
          <w:rFonts w:ascii="Verdana" w:hAnsi="Verdana"/>
          <w:sz w:val="20"/>
          <w:szCs w:val="20"/>
        </w:rPr>
        <w:t>obrigac</w:t>
      </w:r>
      <w:r w:rsidRPr="002871F5">
        <w:rPr>
          <w:rFonts w:ascii="Arial" w:hAnsi="Arial" w:cs="Arial"/>
          <w:sz w:val="20"/>
          <w:szCs w:val="20"/>
        </w:rPr>
        <w:t>̧</w:t>
      </w:r>
      <w:r w:rsidRPr="002871F5">
        <w:rPr>
          <w:rFonts w:ascii="Verdana" w:hAnsi="Verdana"/>
          <w:sz w:val="20"/>
          <w:szCs w:val="20"/>
        </w:rPr>
        <w:t>ões</w:t>
      </w:r>
      <w:proofErr w:type="spellEnd"/>
      <w:r w:rsidRPr="002871F5">
        <w:rPr>
          <w:rFonts w:ascii="Verdana" w:hAnsi="Verdana"/>
          <w:sz w:val="20"/>
          <w:szCs w:val="20"/>
        </w:rPr>
        <w:t xml:space="preserve"> da CONTRATADA aquelas enunciadas neste TR, </w:t>
      </w:r>
      <w:proofErr w:type="spellStart"/>
      <w:r w:rsidRPr="002871F5">
        <w:rPr>
          <w:rFonts w:ascii="Verdana" w:hAnsi="Verdana"/>
          <w:sz w:val="20"/>
          <w:szCs w:val="20"/>
        </w:rPr>
        <w:t>além</w:t>
      </w:r>
      <w:proofErr w:type="spellEnd"/>
      <w:r w:rsidRPr="002871F5">
        <w:rPr>
          <w:rFonts w:ascii="Verdana" w:hAnsi="Verdana"/>
          <w:sz w:val="20"/>
          <w:szCs w:val="20"/>
        </w:rPr>
        <w:t xml:space="preserve"> das </w:t>
      </w:r>
      <w:proofErr w:type="spellStart"/>
      <w:r w:rsidRPr="002871F5">
        <w:rPr>
          <w:rFonts w:ascii="Verdana" w:hAnsi="Verdana"/>
          <w:sz w:val="20"/>
          <w:szCs w:val="20"/>
        </w:rPr>
        <w:t>instruc</w:t>
      </w:r>
      <w:r w:rsidRPr="002871F5">
        <w:rPr>
          <w:rFonts w:ascii="Arial" w:hAnsi="Arial" w:cs="Arial"/>
          <w:sz w:val="20"/>
          <w:szCs w:val="20"/>
        </w:rPr>
        <w:t>̧</w:t>
      </w:r>
      <w:r w:rsidRPr="002871F5">
        <w:rPr>
          <w:rFonts w:ascii="Verdana" w:hAnsi="Verdana"/>
          <w:sz w:val="20"/>
          <w:szCs w:val="20"/>
        </w:rPr>
        <w:t>ões</w:t>
      </w:r>
      <w:proofErr w:type="spellEnd"/>
      <w:r w:rsidRPr="002871F5">
        <w:rPr>
          <w:rFonts w:ascii="Verdana" w:hAnsi="Verdana"/>
          <w:sz w:val="20"/>
          <w:szCs w:val="20"/>
        </w:rPr>
        <w:t xml:space="preserve"> complementares do </w:t>
      </w:r>
      <w:proofErr w:type="spellStart"/>
      <w:r w:rsidRPr="002871F5">
        <w:rPr>
          <w:rFonts w:ascii="Verdana" w:hAnsi="Verdana"/>
          <w:sz w:val="20"/>
          <w:szCs w:val="20"/>
        </w:rPr>
        <w:t>Órgão</w:t>
      </w:r>
      <w:proofErr w:type="spellEnd"/>
      <w:r w:rsidRPr="002871F5">
        <w:rPr>
          <w:rFonts w:ascii="Verdana" w:hAnsi="Verdana"/>
          <w:sz w:val="20"/>
          <w:szCs w:val="20"/>
        </w:rPr>
        <w:t xml:space="preserve"> </w:t>
      </w:r>
      <w:proofErr w:type="spellStart"/>
      <w:r w:rsidRPr="002871F5">
        <w:rPr>
          <w:rFonts w:ascii="Verdana" w:hAnsi="Verdana"/>
          <w:sz w:val="20"/>
          <w:szCs w:val="20"/>
        </w:rPr>
        <w:t>Responsável</w:t>
      </w:r>
      <w:proofErr w:type="spellEnd"/>
      <w:r w:rsidRPr="002871F5">
        <w:rPr>
          <w:rFonts w:ascii="Verdana" w:hAnsi="Verdana"/>
          <w:sz w:val="20"/>
          <w:szCs w:val="20"/>
        </w:rPr>
        <w:t xml:space="preserve">, quanto à </w:t>
      </w:r>
      <w:proofErr w:type="spellStart"/>
      <w:r w:rsidRPr="002871F5">
        <w:rPr>
          <w:rFonts w:ascii="Verdana" w:hAnsi="Verdana"/>
          <w:sz w:val="20"/>
          <w:szCs w:val="20"/>
        </w:rPr>
        <w:t>execuc</w:t>
      </w:r>
      <w:r w:rsidRPr="002871F5">
        <w:rPr>
          <w:rFonts w:ascii="Arial" w:hAnsi="Arial" w:cs="Arial"/>
          <w:sz w:val="20"/>
          <w:szCs w:val="20"/>
        </w:rPr>
        <w:t>̧</w:t>
      </w:r>
      <w:r w:rsidRPr="002871F5">
        <w:rPr>
          <w:rFonts w:ascii="Verdana" w:hAnsi="Verdana"/>
          <w:sz w:val="20"/>
          <w:szCs w:val="20"/>
        </w:rPr>
        <w:t>ão</w:t>
      </w:r>
      <w:proofErr w:type="spellEnd"/>
      <w:r w:rsidRPr="002871F5">
        <w:rPr>
          <w:rFonts w:ascii="Verdana" w:hAnsi="Verdana"/>
          <w:sz w:val="20"/>
          <w:szCs w:val="20"/>
        </w:rPr>
        <w:t xml:space="preserve"> e ao </w:t>
      </w:r>
      <w:proofErr w:type="spellStart"/>
      <w:r w:rsidRPr="002871F5">
        <w:rPr>
          <w:rFonts w:ascii="Verdana" w:hAnsi="Verdana"/>
          <w:sz w:val="20"/>
          <w:szCs w:val="20"/>
        </w:rPr>
        <w:t>horário</w:t>
      </w:r>
      <w:proofErr w:type="spellEnd"/>
      <w:r w:rsidRPr="002871F5">
        <w:rPr>
          <w:rFonts w:ascii="Verdana" w:hAnsi="Verdana"/>
          <w:sz w:val="20"/>
          <w:szCs w:val="20"/>
        </w:rPr>
        <w:t xml:space="preserve"> de </w:t>
      </w:r>
      <w:proofErr w:type="spellStart"/>
      <w:r w:rsidRPr="002871F5">
        <w:rPr>
          <w:rFonts w:ascii="Verdana" w:hAnsi="Verdana"/>
          <w:sz w:val="20"/>
          <w:szCs w:val="20"/>
        </w:rPr>
        <w:t>realizac</w:t>
      </w:r>
      <w:r w:rsidRPr="002871F5">
        <w:rPr>
          <w:rFonts w:ascii="Arial" w:hAnsi="Arial" w:cs="Arial"/>
          <w:sz w:val="20"/>
          <w:szCs w:val="20"/>
        </w:rPr>
        <w:t>̧</w:t>
      </w:r>
      <w:r w:rsidRPr="002871F5">
        <w:rPr>
          <w:rFonts w:ascii="Verdana" w:hAnsi="Verdana"/>
          <w:sz w:val="20"/>
          <w:szCs w:val="20"/>
        </w:rPr>
        <w:t>ão</w:t>
      </w:r>
      <w:proofErr w:type="spellEnd"/>
      <w:r w:rsidRPr="002871F5">
        <w:rPr>
          <w:rFonts w:ascii="Verdana" w:hAnsi="Verdana"/>
          <w:sz w:val="20"/>
          <w:szCs w:val="20"/>
        </w:rPr>
        <w:t xml:space="preserve"> dos </w:t>
      </w:r>
      <w:proofErr w:type="spellStart"/>
      <w:r w:rsidRPr="002871F5">
        <w:rPr>
          <w:rFonts w:ascii="Verdana" w:hAnsi="Verdana"/>
          <w:sz w:val="20"/>
          <w:szCs w:val="20"/>
        </w:rPr>
        <w:t>servic</w:t>
      </w:r>
      <w:r w:rsidRPr="002871F5">
        <w:rPr>
          <w:rFonts w:ascii="Arial" w:hAnsi="Arial" w:cs="Arial"/>
          <w:sz w:val="20"/>
          <w:szCs w:val="20"/>
        </w:rPr>
        <w:t>̧</w:t>
      </w:r>
      <w:r w:rsidRPr="002871F5">
        <w:rPr>
          <w:rFonts w:ascii="Verdana" w:hAnsi="Verdana"/>
          <w:sz w:val="20"/>
          <w:szCs w:val="20"/>
        </w:rPr>
        <w:t>os</w:t>
      </w:r>
      <w:proofErr w:type="spellEnd"/>
      <w:r w:rsidRPr="002871F5">
        <w:rPr>
          <w:rFonts w:ascii="Verdana" w:hAnsi="Verdana"/>
          <w:sz w:val="20"/>
          <w:szCs w:val="20"/>
        </w:rPr>
        <w:t xml:space="preserve">, </w:t>
      </w:r>
      <w:proofErr w:type="spellStart"/>
      <w:r w:rsidRPr="002871F5">
        <w:rPr>
          <w:rFonts w:ascii="Verdana" w:hAnsi="Verdana"/>
          <w:sz w:val="20"/>
          <w:szCs w:val="20"/>
        </w:rPr>
        <w:t>permanência</w:t>
      </w:r>
      <w:proofErr w:type="spellEnd"/>
      <w:r w:rsidRPr="002871F5">
        <w:rPr>
          <w:rFonts w:ascii="Verdana" w:hAnsi="Verdana"/>
          <w:sz w:val="20"/>
          <w:szCs w:val="20"/>
        </w:rPr>
        <w:t xml:space="preserve"> e </w:t>
      </w:r>
      <w:proofErr w:type="spellStart"/>
      <w:r w:rsidRPr="002871F5">
        <w:rPr>
          <w:rFonts w:ascii="Verdana" w:hAnsi="Verdana"/>
          <w:sz w:val="20"/>
          <w:szCs w:val="20"/>
        </w:rPr>
        <w:t>circulação</w:t>
      </w:r>
      <w:proofErr w:type="spellEnd"/>
      <w:r w:rsidRPr="002871F5">
        <w:rPr>
          <w:rFonts w:ascii="Verdana" w:hAnsi="Verdana"/>
          <w:sz w:val="20"/>
          <w:szCs w:val="20"/>
        </w:rPr>
        <w:t xml:space="preserve"> de seus empregados nas </w:t>
      </w:r>
      <w:proofErr w:type="spellStart"/>
      <w:r w:rsidRPr="002871F5">
        <w:rPr>
          <w:rFonts w:ascii="Verdana" w:hAnsi="Verdana"/>
          <w:sz w:val="20"/>
          <w:szCs w:val="20"/>
        </w:rPr>
        <w:t>dependências</w:t>
      </w:r>
      <w:proofErr w:type="spellEnd"/>
      <w:r w:rsidRPr="002871F5">
        <w:rPr>
          <w:rFonts w:ascii="Verdana" w:hAnsi="Verdana"/>
          <w:sz w:val="20"/>
          <w:szCs w:val="20"/>
        </w:rPr>
        <w:t xml:space="preserve"> do CONTRATANTE.</w:t>
      </w:r>
    </w:p>
    <w:p w14:paraId="7ACB4E41" w14:textId="3795507E"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Apresentação do projeto no prazo de 15 (quinze) dias, após a emissão da ordem de serviço.</w:t>
      </w:r>
    </w:p>
    <w:p w14:paraId="2D0FD2D5" w14:textId="6D726218"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Todas as </w:t>
      </w:r>
      <w:proofErr w:type="spellStart"/>
      <w:r w:rsidRPr="002871F5">
        <w:rPr>
          <w:rFonts w:ascii="Verdana" w:hAnsi="Verdana"/>
          <w:color w:val="000000"/>
          <w:sz w:val="20"/>
          <w:szCs w:val="20"/>
        </w:rPr>
        <w:t>obrigac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trabalhistas, inclusive aquelas relativas ao Fundo de Garantia por Tempo de </w:t>
      </w:r>
      <w:proofErr w:type="spellStart"/>
      <w:r w:rsidRPr="002871F5">
        <w:rPr>
          <w:rFonts w:ascii="Verdana" w:hAnsi="Verdana"/>
          <w:color w:val="000000"/>
          <w:sz w:val="20"/>
          <w:szCs w:val="20"/>
        </w:rPr>
        <w:t>Servic</w:t>
      </w:r>
      <w:r w:rsidRPr="002871F5">
        <w:rPr>
          <w:rFonts w:ascii="Arial" w:hAnsi="Arial" w:cs="Arial"/>
          <w:color w:val="000000"/>
          <w:sz w:val="20"/>
          <w:szCs w:val="20"/>
        </w:rPr>
        <w:t>̧</w:t>
      </w:r>
      <w:r w:rsidRPr="002871F5">
        <w:rPr>
          <w:rFonts w:ascii="Verdana" w:hAnsi="Verdana"/>
          <w:color w:val="000000"/>
          <w:sz w:val="20"/>
          <w:szCs w:val="20"/>
        </w:rPr>
        <w:t>o</w:t>
      </w:r>
      <w:proofErr w:type="spellEnd"/>
      <w:r w:rsidRPr="002871F5">
        <w:rPr>
          <w:rFonts w:ascii="Verdana" w:hAnsi="Verdana"/>
          <w:color w:val="000000"/>
          <w:sz w:val="20"/>
          <w:szCs w:val="20"/>
        </w:rPr>
        <w:t xml:space="preserve"> (FGTS) e à </w:t>
      </w:r>
      <w:proofErr w:type="spellStart"/>
      <w:r w:rsidRPr="002871F5">
        <w:rPr>
          <w:rFonts w:ascii="Verdana" w:hAnsi="Verdana"/>
          <w:color w:val="000000"/>
          <w:sz w:val="20"/>
          <w:szCs w:val="20"/>
        </w:rPr>
        <w:t>Previdência</w:t>
      </w:r>
      <w:proofErr w:type="spellEnd"/>
      <w:r w:rsidRPr="002871F5">
        <w:rPr>
          <w:rFonts w:ascii="Verdana" w:hAnsi="Verdana"/>
          <w:color w:val="000000"/>
          <w:sz w:val="20"/>
          <w:szCs w:val="20"/>
        </w:rPr>
        <w:t xml:space="preserve"> Social, </w:t>
      </w:r>
      <w:proofErr w:type="spellStart"/>
      <w:r w:rsidRPr="002871F5">
        <w:rPr>
          <w:rFonts w:ascii="Verdana" w:hAnsi="Verdana"/>
          <w:color w:val="000000"/>
          <w:sz w:val="20"/>
          <w:szCs w:val="20"/>
        </w:rPr>
        <w:t>são</w:t>
      </w:r>
      <w:proofErr w:type="spellEnd"/>
      <w:r w:rsidRPr="002871F5">
        <w:rPr>
          <w:rFonts w:ascii="Verdana" w:hAnsi="Verdana"/>
          <w:color w:val="000000"/>
          <w:sz w:val="20"/>
          <w:szCs w:val="20"/>
        </w:rPr>
        <w:t xml:space="preserve"> de exclusiva responsabilidade da CONTRATADA, como </w:t>
      </w:r>
      <w:proofErr w:type="spellStart"/>
      <w:r w:rsidRPr="002871F5">
        <w:rPr>
          <w:rFonts w:ascii="Verdana" w:hAnsi="Verdana"/>
          <w:color w:val="000000"/>
          <w:sz w:val="20"/>
          <w:szCs w:val="20"/>
        </w:rPr>
        <w:t>única</w:t>
      </w:r>
      <w:proofErr w:type="spellEnd"/>
      <w:r w:rsidRPr="002871F5">
        <w:rPr>
          <w:rFonts w:ascii="Verdana" w:hAnsi="Verdana"/>
          <w:color w:val="000000"/>
          <w:sz w:val="20"/>
          <w:szCs w:val="20"/>
        </w:rPr>
        <w:t xml:space="preserve"> empregadora da </w:t>
      </w:r>
      <w:proofErr w:type="spellStart"/>
      <w:r w:rsidRPr="002871F5">
        <w:rPr>
          <w:rFonts w:ascii="Verdana" w:hAnsi="Verdana"/>
          <w:color w:val="000000"/>
          <w:sz w:val="20"/>
          <w:szCs w:val="20"/>
        </w:rPr>
        <w:t>mão-de-obra</w:t>
      </w:r>
      <w:proofErr w:type="spellEnd"/>
      <w:r w:rsidRPr="002871F5">
        <w:rPr>
          <w:rFonts w:ascii="Verdana" w:hAnsi="Verdana"/>
          <w:color w:val="000000"/>
          <w:sz w:val="20"/>
          <w:szCs w:val="20"/>
        </w:rPr>
        <w:t xml:space="preserve"> utilizada para os fins estabelecidos no presente contrato; </w:t>
      </w:r>
    </w:p>
    <w:p w14:paraId="660A383E"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CONTRATADA responderá integral e exclusivamente por eventuais </w:t>
      </w:r>
      <w:proofErr w:type="spellStart"/>
      <w:r w:rsidRPr="002871F5">
        <w:rPr>
          <w:rFonts w:ascii="Verdana" w:hAnsi="Verdana"/>
          <w:color w:val="000000"/>
          <w:sz w:val="20"/>
          <w:szCs w:val="20"/>
        </w:rPr>
        <w:t>reclamac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trabalhistas de seu pessoal; </w:t>
      </w:r>
    </w:p>
    <w:p w14:paraId="311C7D30"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CONTRATADA fica obrigada a apresentar ao CONTRATANTE, sempre que expire o prazo de validade, a, o Certificado de Regularidade do FGTS (CRF), a </w:t>
      </w:r>
      <w:proofErr w:type="spellStart"/>
      <w:r w:rsidRPr="002871F5">
        <w:rPr>
          <w:rFonts w:ascii="Verdana" w:hAnsi="Verdana"/>
          <w:color w:val="000000"/>
          <w:sz w:val="20"/>
          <w:szCs w:val="20"/>
        </w:rPr>
        <w:t>Certidão</w:t>
      </w:r>
      <w:proofErr w:type="spellEnd"/>
      <w:r w:rsidRPr="002871F5">
        <w:rPr>
          <w:rFonts w:ascii="Verdana" w:hAnsi="Verdana"/>
          <w:color w:val="000000"/>
          <w:sz w:val="20"/>
          <w:szCs w:val="20"/>
        </w:rPr>
        <w:t xml:space="preserve"> Negativa de </w:t>
      </w:r>
      <w:proofErr w:type="spellStart"/>
      <w:r w:rsidRPr="002871F5">
        <w:rPr>
          <w:rFonts w:ascii="Verdana" w:hAnsi="Verdana"/>
          <w:color w:val="000000"/>
          <w:sz w:val="20"/>
          <w:szCs w:val="20"/>
        </w:rPr>
        <w:t>Débitos</w:t>
      </w:r>
      <w:proofErr w:type="spellEnd"/>
      <w:r w:rsidRPr="002871F5">
        <w:rPr>
          <w:rFonts w:ascii="Verdana" w:hAnsi="Verdana"/>
          <w:color w:val="000000"/>
          <w:sz w:val="20"/>
          <w:szCs w:val="20"/>
        </w:rPr>
        <w:t xml:space="preserve"> Relativos a </w:t>
      </w:r>
      <w:proofErr w:type="spellStart"/>
      <w:r w:rsidRPr="002871F5">
        <w:rPr>
          <w:rFonts w:ascii="Verdana" w:hAnsi="Verdana"/>
          <w:color w:val="000000"/>
          <w:sz w:val="20"/>
          <w:szCs w:val="20"/>
        </w:rPr>
        <w:t>Créditos</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Tributários</w:t>
      </w:r>
      <w:proofErr w:type="spellEnd"/>
      <w:r w:rsidRPr="002871F5">
        <w:rPr>
          <w:rFonts w:ascii="Verdana" w:hAnsi="Verdana"/>
          <w:color w:val="000000"/>
          <w:sz w:val="20"/>
          <w:szCs w:val="20"/>
        </w:rPr>
        <w:t xml:space="preserve"> Federais e à </w:t>
      </w:r>
      <w:proofErr w:type="spellStart"/>
      <w:r w:rsidRPr="002871F5">
        <w:rPr>
          <w:rFonts w:ascii="Verdana" w:hAnsi="Verdana"/>
          <w:color w:val="000000"/>
          <w:sz w:val="20"/>
          <w:szCs w:val="20"/>
        </w:rPr>
        <w:t>Dívida</w:t>
      </w:r>
      <w:proofErr w:type="spellEnd"/>
      <w:r w:rsidRPr="002871F5">
        <w:rPr>
          <w:rFonts w:ascii="Verdana" w:hAnsi="Verdana"/>
          <w:color w:val="000000"/>
          <w:sz w:val="20"/>
          <w:szCs w:val="20"/>
        </w:rPr>
        <w:t xml:space="preserve"> Ativa da </w:t>
      </w:r>
      <w:proofErr w:type="spellStart"/>
      <w:r w:rsidRPr="002871F5">
        <w:rPr>
          <w:rFonts w:ascii="Verdana" w:hAnsi="Verdana"/>
          <w:color w:val="000000"/>
          <w:sz w:val="20"/>
          <w:szCs w:val="20"/>
        </w:rPr>
        <w:t>União</w:t>
      </w:r>
      <w:proofErr w:type="spellEnd"/>
      <w:r w:rsidRPr="002871F5">
        <w:rPr>
          <w:rFonts w:ascii="Verdana" w:hAnsi="Verdana"/>
          <w:color w:val="000000"/>
          <w:sz w:val="20"/>
          <w:szCs w:val="20"/>
        </w:rPr>
        <w:t xml:space="preserve"> e a </w:t>
      </w:r>
      <w:proofErr w:type="spellStart"/>
      <w:r w:rsidRPr="002871F5">
        <w:rPr>
          <w:rFonts w:ascii="Verdana" w:hAnsi="Verdana"/>
          <w:color w:val="000000"/>
          <w:sz w:val="20"/>
          <w:szCs w:val="20"/>
        </w:rPr>
        <w:t>Certidão</w:t>
      </w:r>
      <w:proofErr w:type="spellEnd"/>
      <w:r w:rsidRPr="002871F5">
        <w:rPr>
          <w:rFonts w:ascii="Verdana" w:hAnsi="Verdana"/>
          <w:color w:val="000000"/>
          <w:sz w:val="20"/>
          <w:szCs w:val="20"/>
        </w:rPr>
        <w:t xml:space="preserve"> Negativa de </w:t>
      </w:r>
      <w:proofErr w:type="spellStart"/>
      <w:r w:rsidRPr="002871F5">
        <w:rPr>
          <w:rFonts w:ascii="Verdana" w:hAnsi="Verdana"/>
          <w:color w:val="000000"/>
          <w:sz w:val="20"/>
          <w:szCs w:val="20"/>
        </w:rPr>
        <w:t>Débitos</w:t>
      </w:r>
      <w:proofErr w:type="spellEnd"/>
      <w:r w:rsidRPr="002871F5">
        <w:rPr>
          <w:rFonts w:ascii="Verdana" w:hAnsi="Verdana"/>
          <w:color w:val="000000"/>
          <w:sz w:val="20"/>
          <w:szCs w:val="20"/>
        </w:rPr>
        <w:t xml:space="preserve"> Trabalhistas (CNDT); </w:t>
      </w:r>
    </w:p>
    <w:p w14:paraId="2CFB6C09"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w:t>
      </w:r>
      <w:proofErr w:type="spellStart"/>
      <w:r w:rsidRPr="002871F5">
        <w:rPr>
          <w:rFonts w:ascii="Verdana" w:hAnsi="Verdana"/>
          <w:color w:val="000000"/>
          <w:sz w:val="20"/>
          <w:szCs w:val="20"/>
        </w:rPr>
        <w:t>não</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apresentac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das </w:t>
      </w:r>
      <w:proofErr w:type="spellStart"/>
      <w:r w:rsidRPr="002871F5">
        <w:rPr>
          <w:rFonts w:ascii="Verdana" w:hAnsi="Verdana"/>
          <w:color w:val="000000"/>
          <w:sz w:val="20"/>
          <w:szCs w:val="20"/>
        </w:rPr>
        <w:t>certidões</w:t>
      </w:r>
      <w:proofErr w:type="spellEnd"/>
      <w:r w:rsidRPr="002871F5">
        <w:rPr>
          <w:rFonts w:ascii="Verdana" w:hAnsi="Verdana"/>
          <w:color w:val="000000"/>
          <w:sz w:val="20"/>
          <w:szCs w:val="20"/>
        </w:rPr>
        <w:t xml:space="preserve"> e do certificado, na forma mencionada no subitem anterior, implicará o descumprimento de </w:t>
      </w:r>
      <w:proofErr w:type="spellStart"/>
      <w:r w:rsidRPr="002871F5">
        <w:rPr>
          <w:rFonts w:ascii="Verdana" w:hAnsi="Verdana"/>
          <w:color w:val="000000"/>
          <w:sz w:val="20"/>
          <w:szCs w:val="20"/>
        </w:rPr>
        <w:t>cláusula</w:t>
      </w:r>
      <w:proofErr w:type="spellEnd"/>
      <w:r w:rsidRPr="002871F5">
        <w:rPr>
          <w:rFonts w:ascii="Verdana" w:hAnsi="Verdana"/>
          <w:color w:val="000000"/>
          <w:sz w:val="20"/>
          <w:szCs w:val="20"/>
        </w:rPr>
        <w:t xml:space="preserve"> contratual, podendo, inclusive, ensejar a </w:t>
      </w:r>
      <w:proofErr w:type="spellStart"/>
      <w:r w:rsidRPr="002871F5">
        <w:rPr>
          <w:rFonts w:ascii="Verdana" w:hAnsi="Verdana"/>
          <w:color w:val="000000"/>
          <w:sz w:val="20"/>
          <w:szCs w:val="20"/>
        </w:rPr>
        <w:t>rescisão</w:t>
      </w:r>
      <w:proofErr w:type="spellEnd"/>
      <w:r w:rsidRPr="002871F5">
        <w:rPr>
          <w:rFonts w:ascii="Verdana" w:hAnsi="Verdana"/>
          <w:color w:val="000000"/>
          <w:sz w:val="20"/>
          <w:szCs w:val="20"/>
        </w:rPr>
        <w:t xml:space="preserve"> deste contrato, nos termos do da Le Federal 14.133/21; </w:t>
      </w:r>
    </w:p>
    <w:p w14:paraId="446C67B1"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CONTRATADA fica obrigada a manter durante toda a </w:t>
      </w:r>
      <w:proofErr w:type="spellStart"/>
      <w:r w:rsidRPr="002871F5">
        <w:rPr>
          <w:rFonts w:ascii="Verdana" w:hAnsi="Verdana"/>
          <w:color w:val="000000"/>
          <w:sz w:val="20"/>
          <w:szCs w:val="20"/>
        </w:rPr>
        <w:t>execuc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deste contrato, todas as </w:t>
      </w:r>
      <w:proofErr w:type="spellStart"/>
      <w:r w:rsidRPr="002871F5">
        <w:rPr>
          <w:rFonts w:ascii="Verdana" w:hAnsi="Verdana"/>
          <w:color w:val="000000"/>
          <w:sz w:val="20"/>
          <w:szCs w:val="20"/>
        </w:rPr>
        <w:t>condic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de </w:t>
      </w:r>
      <w:proofErr w:type="spellStart"/>
      <w:r w:rsidRPr="002871F5">
        <w:rPr>
          <w:rFonts w:ascii="Verdana" w:hAnsi="Verdana"/>
          <w:color w:val="000000"/>
          <w:sz w:val="20"/>
          <w:szCs w:val="20"/>
        </w:rPr>
        <w:t>habilitac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exigidas no momento da assinatura do instrumento; </w:t>
      </w:r>
    </w:p>
    <w:p w14:paraId="0DD2C3A6"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CONTRATADA deverá cumprir fielmente as </w:t>
      </w:r>
      <w:proofErr w:type="spellStart"/>
      <w:r w:rsidRPr="002871F5">
        <w:rPr>
          <w:rFonts w:ascii="Verdana" w:hAnsi="Verdana"/>
          <w:color w:val="000000"/>
          <w:sz w:val="20"/>
          <w:szCs w:val="20"/>
        </w:rPr>
        <w:t>obrigac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assumidas, respondendo pelas </w:t>
      </w:r>
      <w:proofErr w:type="spellStart"/>
      <w:r w:rsidRPr="002871F5">
        <w:rPr>
          <w:rFonts w:ascii="Verdana" w:hAnsi="Verdana"/>
          <w:color w:val="000000"/>
          <w:sz w:val="20"/>
          <w:szCs w:val="20"/>
        </w:rPr>
        <w:t>consequências</w:t>
      </w:r>
      <w:proofErr w:type="spellEnd"/>
      <w:r w:rsidRPr="002871F5">
        <w:rPr>
          <w:rFonts w:ascii="Verdana" w:hAnsi="Verdana"/>
          <w:color w:val="000000"/>
          <w:sz w:val="20"/>
          <w:szCs w:val="20"/>
        </w:rPr>
        <w:t xml:space="preserve"> de sua </w:t>
      </w:r>
      <w:proofErr w:type="spellStart"/>
      <w:r w:rsidRPr="002871F5">
        <w:rPr>
          <w:rFonts w:ascii="Verdana" w:hAnsi="Verdana"/>
          <w:color w:val="000000"/>
          <w:sz w:val="20"/>
          <w:szCs w:val="20"/>
        </w:rPr>
        <w:t>inexecução</w:t>
      </w:r>
      <w:proofErr w:type="spellEnd"/>
      <w:r w:rsidRPr="002871F5">
        <w:rPr>
          <w:rFonts w:ascii="Verdana" w:hAnsi="Verdana"/>
          <w:color w:val="000000"/>
          <w:sz w:val="20"/>
          <w:szCs w:val="20"/>
        </w:rPr>
        <w:t xml:space="preserve"> total ou parcial; </w:t>
      </w:r>
    </w:p>
    <w:p w14:paraId="69A882AE"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Os empregados da CONTRATADA, </w:t>
      </w:r>
      <w:proofErr w:type="spellStart"/>
      <w:r w:rsidRPr="002871F5">
        <w:rPr>
          <w:rFonts w:ascii="Verdana" w:hAnsi="Verdana"/>
          <w:color w:val="000000"/>
          <w:sz w:val="20"/>
          <w:szCs w:val="20"/>
        </w:rPr>
        <w:t>além</w:t>
      </w:r>
      <w:proofErr w:type="spellEnd"/>
      <w:r w:rsidRPr="002871F5">
        <w:rPr>
          <w:rFonts w:ascii="Verdana" w:hAnsi="Verdana"/>
          <w:color w:val="000000"/>
          <w:sz w:val="20"/>
          <w:szCs w:val="20"/>
        </w:rPr>
        <w:t xml:space="preserve"> de portar </w:t>
      </w:r>
      <w:proofErr w:type="spellStart"/>
      <w:r w:rsidRPr="002871F5">
        <w:rPr>
          <w:rFonts w:ascii="Verdana" w:hAnsi="Verdana"/>
          <w:color w:val="000000"/>
          <w:sz w:val="20"/>
          <w:szCs w:val="20"/>
        </w:rPr>
        <w:t>identificac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deverão</w:t>
      </w:r>
      <w:proofErr w:type="spellEnd"/>
      <w:r w:rsidRPr="002871F5">
        <w:rPr>
          <w:rFonts w:ascii="Verdana" w:hAnsi="Verdana"/>
          <w:color w:val="000000"/>
          <w:sz w:val="20"/>
          <w:szCs w:val="20"/>
        </w:rPr>
        <w:t xml:space="preserve"> se apresentar sempre limpos e asseados, quer no aspecto de </w:t>
      </w:r>
      <w:proofErr w:type="spellStart"/>
      <w:r w:rsidRPr="002871F5">
        <w:rPr>
          <w:rFonts w:ascii="Verdana" w:hAnsi="Verdana"/>
          <w:color w:val="000000"/>
          <w:sz w:val="20"/>
          <w:szCs w:val="20"/>
        </w:rPr>
        <w:t>vestuário</w:t>
      </w:r>
      <w:proofErr w:type="spellEnd"/>
      <w:r w:rsidRPr="002871F5">
        <w:rPr>
          <w:rFonts w:ascii="Verdana" w:hAnsi="Verdana"/>
          <w:color w:val="000000"/>
          <w:sz w:val="20"/>
          <w:szCs w:val="20"/>
        </w:rPr>
        <w:t xml:space="preserve"> e </w:t>
      </w:r>
      <w:proofErr w:type="spellStart"/>
      <w:r w:rsidRPr="002871F5">
        <w:rPr>
          <w:rFonts w:ascii="Verdana" w:hAnsi="Verdana"/>
          <w:color w:val="000000"/>
          <w:sz w:val="20"/>
          <w:szCs w:val="20"/>
        </w:rPr>
        <w:t>calc</w:t>
      </w:r>
      <w:r w:rsidRPr="002871F5">
        <w:rPr>
          <w:rFonts w:ascii="Arial" w:hAnsi="Arial" w:cs="Arial"/>
          <w:color w:val="000000"/>
          <w:sz w:val="20"/>
          <w:szCs w:val="20"/>
        </w:rPr>
        <w:t>̧</w:t>
      </w:r>
      <w:r w:rsidRPr="002871F5">
        <w:rPr>
          <w:rFonts w:ascii="Verdana" w:hAnsi="Verdana"/>
          <w:color w:val="000000"/>
          <w:sz w:val="20"/>
          <w:szCs w:val="20"/>
        </w:rPr>
        <w:t>ado</w:t>
      </w:r>
      <w:proofErr w:type="spellEnd"/>
      <w:r w:rsidRPr="002871F5">
        <w:rPr>
          <w:rFonts w:ascii="Verdana" w:hAnsi="Verdana"/>
          <w:color w:val="000000"/>
          <w:sz w:val="20"/>
          <w:szCs w:val="20"/>
        </w:rPr>
        <w:t xml:space="preserve">, quer no de higiene pessoal, devendo ser </w:t>
      </w:r>
      <w:proofErr w:type="spellStart"/>
      <w:r w:rsidRPr="002871F5">
        <w:rPr>
          <w:rFonts w:ascii="Verdana" w:hAnsi="Verdana"/>
          <w:color w:val="000000"/>
          <w:sz w:val="20"/>
          <w:szCs w:val="20"/>
        </w:rPr>
        <w:t>substituído</w:t>
      </w:r>
      <w:proofErr w:type="spellEnd"/>
      <w:r w:rsidRPr="002871F5">
        <w:rPr>
          <w:rFonts w:ascii="Verdana" w:hAnsi="Verdana"/>
          <w:color w:val="000000"/>
          <w:sz w:val="20"/>
          <w:szCs w:val="20"/>
        </w:rPr>
        <w:t xml:space="preserve"> imediatamente aquele que </w:t>
      </w:r>
      <w:proofErr w:type="spellStart"/>
      <w:r w:rsidRPr="002871F5">
        <w:rPr>
          <w:rFonts w:ascii="Verdana" w:hAnsi="Verdana"/>
          <w:color w:val="000000"/>
          <w:sz w:val="20"/>
          <w:szCs w:val="20"/>
        </w:rPr>
        <w:t>não</w:t>
      </w:r>
      <w:proofErr w:type="spellEnd"/>
      <w:r w:rsidRPr="002871F5">
        <w:rPr>
          <w:rFonts w:ascii="Verdana" w:hAnsi="Verdana"/>
          <w:color w:val="000000"/>
          <w:sz w:val="20"/>
          <w:szCs w:val="20"/>
        </w:rPr>
        <w:t xml:space="preserve"> estiver de acordo com esta </w:t>
      </w:r>
      <w:proofErr w:type="spellStart"/>
      <w:r w:rsidRPr="002871F5">
        <w:rPr>
          <w:rFonts w:ascii="Verdana" w:hAnsi="Verdana"/>
          <w:color w:val="000000"/>
          <w:sz w:val="20"/>
          <w:szCs w:val="20"/>
        </w:rPr>
        <w:t>exigência</w:t>
      </w:r>
      <w:proofErr w:type="spellEnd"/>
      <w:r w:rsidRPr="002871F5">
        <w:rPr>
          <w:rFonts w:ascii="Verdana" w:hAnsi="Verdana"/>
          <w:color w:val="000000"/>
          <w:sz w:val="20"/>
          <w:szCs w:val="20"/>
        </w:rPr>
        <w:t xml:space="preserve">, mediante </w:t>
      </w:r>
      <w:proofErr w:type="spellStart"/>
      <w:r w:rsidRPr="002871F5">
        <w:rPr>
          <w:rFonts w:ascii="Verdana" w:hAnsi="Verdana"/>
          <w:color w:val="000000"/>
          <w:sz w:val="20"/>
          <w:szCs w:val="20"/>
        </w:rPr>
        <w:t>comunicação</w:t>
      </w:r>
      <w:proofErr w:type="spellEnd"/>
      <w:r w:rsidRPr="002871F5">
        <w:rPr>
          <w:rFonts w:ascii="Verdana" w:hAnsi="Verdana"/>
          <w:color w:val="000000"/>
          <w:sz w:val="20"/>
          <w:szCs w:val="20"/>
        </w:rPr>
        <w:t xml:space="preserve"> do </w:t>
      </w:r>
      <w:proofErr w:type="spellStart"/>
      <w:r w:rsidRPr="002871F5">
        <w:rPr>
          <w:rFonts w:ascii="Verdana" w:hAnsi="Verdana"/>
          <w:color w:val="000000"/>
          <w:sz w:val="20"/>
          <w:szCs w:val="20"/>
        </w:rPr>
        <w:t>Órgão</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Responsável</w:t>
      </w:r>
      <w:proofErr w:type="spellEnd"/>
      <w:r w:rsidRPr="002871F5">
        <w:rPr>
          <w:rFonts w:ascii="Verdana" w:hAnsi="Verdana"/>
          <w:color w:val="000000"/>
          <w:sz w:val="20"/>
          <w:szCs w:val="20"/>
        </w:rPr>
        <w:t xml:space="preserve">; </w:t>
      </w:r>
    </w:p>
    <w:p w14:paraId="00AA4314"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lastRenderedPageBreak/>
        <w:t xml:space="preserve">A CONTRATADA assumira inteira responsabilidade por danos ou desvios eventualmente causados ao </w:t>
      </w:r>
      <w:proofErr w:type="spellStart"/>
      <w:r w:rsidRPr="002871F5">
        <w:rPr>
          <w:rFonts w:ascii="Verdana" w:hAnsi="Verdana"/>
          <w:color w:val="000000"/>
          <w:sz w:val="20"/>
          <w:szCs w:val="20"/>
        </w:rPr>
        <w:t>patrimônio</w:t>
      </w:r>
      <w:proofErr w:type="spellEnd"/>
      <w:r w:rsidRPr="002871F5">
        <w:rPr>
          <w:rFonts w:ascii="Verdana" w:hAnsi="Verdana"/>
          <w:color w:val="000000"/>
          <w:sz w:val="20"/>
          <w:szCs w:val="20"/>
        </w:rPr>
        <w:t xml:space="preserve"> do CONTRATANTE ou de terceiros por </w:t>
      </w:r>
      <w:proofErr w:type="spellStart"/>
      <w:r w:rsidRPr="002871F5">
        <w:rPr>
          <w:rFonts w:ascii="Verdana" w:hAnsi="Verdana"/>
          <w:color w:val="000000"/>
          <w:sz w:val="20"/>
          <w:szCs w:val="20"/>
        </w:rPr>
        <w:t>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ou </w:t>
      </w:r>
      <w:proofErr w:type="spellStart"/>
      <w:r w:rsidRPr="002871F5">
        <w:rPr>
          <w:rFonts w:ascii="Verdana" w:hAnsi="Verdana"/>
          <w:color w:val="000000"/>
          <w:sz w:val="20"/>
          <w:szCs w:val="20"/>
        </w:rPr>
        <w:t>omissão</w:t>
      </w:r>
      <w:proofErr w:type="spellEnd"/>
      <w:r w:rsidRPr="002871F5">
        <w:rPr>
          <w:rFonts w:ascii="Verdana" w:hAnsi="Verdana"/>
          <w:color w:val="000000"/>
          <w:sz w:val="20"/>
          <w:szCs w:val="20"/>
        </w:rPr>
        <w:t xml:space="preserve"> de seus empregados ou prepostos, na </w:t>
      </w:r>
      <w:proofErr w:type="spellStart"/>
      <w:r w:rsidRPr="002871F5">
        <w:rPr>
          <w:rFonts w:ascii="Verdana" w:hAnsi="Verdana"/>
          <w:color w:val="000000"/>
          <w:sz w:val="20"/>
          <w:szCs w:val="20"/>
        </w:rPr>
        <w:t>área</w:t>
      </w:r>
      <w:proofErr w:type="spellEnd"/>
      <w:r w:rsidRPr="002871F5">
        <w:rPr>
          <w:rFonts w:ascii="Verdana" w:hAnsi="Verdana"/>
          <w:color w:val="000000"/>
          <w:sz w:val="20"/>
          <w:szCs w:val="20"/>
        </w:rPr>
        <w:t xml:space="preserve"> de </w:t>
      </w:r>
      <w:proofErr w:type="spellStart"/>
      <w:r w:rsidRPr="002871F5">
        <w:rPr>
          <w:rFonts w:ascii="Verdana" w:hAnsi="Verdana"/>
          <w:color w:val="000000"/>
          <w:sz w:val="20"/>
          <w:szCs w:val="20"/>
        </w:rPr>
        <w:t>prestac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dos </w:t>
      </w:r>
      <w:proofErr w:type="spellStart"/>
      <w:r w:rsidRPr="002871F5">
        <w:rPr>
          <w:rFonts w:ascii="Verdana" w:hAnsi="Verdana"/>
          <w:color w:val="000000"/>
          <w:sz w:val="20"/>
          <w:szCs w:val="20"/>
        </w:rPr>
        <w:t>servic</w:t>
      </w:r>
      <w:r w:rsidRPr="002871F5">
        <w:rPr>
          <w:rFonts w:ascii="Arial" w:hAnsi="Arial" w:cs="Arial"/>
          <w:color w:val="000000"/>
          <w:sz w:val="20"/>
          <w:szCs w:val="20"/>
        </w:rPr>
        <w:t>̧</w:t>
      </w:r>
      <w:r w:rsidRPr="002871F5">
        <w:rPr>
          <w:rFonts w:ascii="Verdana" w:hAnsi="Verdana"/>
          <w:color w:val="000000"/>
          <w:sz w:val="20"/>
          <w:szCs w:val="20"/>
        </w:rPr>
        <w:t>os</w:t>
      </w:r>
      <w:proofErr w:type="spellEnd"/>
      <w:r w:rsidRPr="002871F5">
        <w:rPr>
          <w:rFonts w:ascii="Verdana" w:hAnsi="Verdana"/>
          <w:color w:val="000000"/>
          <w:sz w:val="20"/>
          <w:szCs w:val="20"/>
        </w:rPr>
        <w:t xml:space="preserve">, mesmo que fora do </w:t>
      </w:r>
      <w:proofErr w:type="spellStart"/>
      <w:r w:rsidRPr="002871F5">
        <w:rPr>
          <w:rFonts w:ascii="Verdana" w:hAnsi="Verdana"/>
          <w:color w:val="000000"/>
          <w:sz w:val="20"/>
          <w:szCs w:val="20"/>
        </w:rPr>
        <w:t>exercício</w:t>
      </w:r>
      <w:proofErr w:type="spellEnd"/>
      <w:r w:rsidRPr="002871F5">
        <w:rPr>
          <w:rFonts w:ascii="Verdana" w:hAnsi="Verdana"/>
          <w:color w:val="000000"/>
          <w:sz w:val="20"/>
          <w:szCs w:val="20"/>
        </w:rPr>
        <w:t xml:space="preserve"> das </w:t>
      </w:r>
      <w:proofErr w:type="spellStart"/>
      <w:r w:rsidRPr="002871F5">
        <w:rPr>
          <w:rFonts w:ascii="Verdana" w:hAnsi="Verdana"/>
          <w:color w:val="000000"/>
          <w:sz w:val="20"/>
          <w:szCs w:val="20"/>
        </w:rPr>
        <w:t>atribuic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previstas neste contrato; </w:t>
      </w:r>
    </w:p>
    <w:p w14:paraId="1EDBFF07"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Os empregados da CONTRATADA, por esta alocados na </w:t>
      </w:r>
      <w:proofErr w:type="spellStart"/>
      <w:r w:rsidRPr="002871F5">
        <w:rPr>
          <w:rFonts w:ascii="Verdana" w:hAnsi="Verdana"/>
          <w:color w:val="000000"/>
          <w:sz w:val="20"/>
          <w:szCs w:val="20"/>
        </w:rPr>
        <w:t>execuc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dos </w:t>
      </w:r>
      <w:proofErr w:type="spellStart"/>
      <w:r w:rsidRPr="002871F5">
        <w:rPr>
          <w:rFonts w:ascii="Verdana" w:hAnsi="Verdana"/>
          <w:color w:val="000000"/>
          <w:sz w:val="20"/>
          <w:szCs w:val="20"/>
        </w:rPr>
        <w:t>servic</w:t>
      </w:r>
      <w:r w:rsidRPr="002871F5">
        <w:rPr>
          <w:rFonts w:ascii="Arial" w:hAnsi="Arial" w:cs="Arial"/>
          <w:color w:val="000000"/>
          <w:sz w:val="20"/>
          <w:szCs w:val="20"/>
        </w:rPr>
        <w:t>̧</w:t>
      </w:r>
      <w:r w:rsidRPr="002871F5">
        <w:rPr>
          <w:rFonts w:ascii="Verdana" w:hAnsi="Verdana"/>
          <w:color w:val="000000"/>
          <w:sz w:val="20"/>
          <w:szCs w:val="20"/>
        </w:rPr>
        <w:t>os</w:t>
      </w:r>
      <w:proofErr w:type="spellEnd"/>
      <w:r w:rsidRPr="002871F5">
        <w:rPr>
          <w:rFonts w:ascii="Verdana" w:hAnsi="Verdana"/>
          <w:color w:val="000000"/>
          <w:sz w:val="20"/>
          <w:szCs w:val="20"/>
        </w:rPr>
        <w:t xml:space="preserve">, embora sujeitos </w:t>
      </w:r>
      <w:proofErr w:type="spellStart"/>
      <w:r w:rsidRPr="002871F5">
        <w:rPr>
          <w:rFonts w:ascii="Verdana" w:hAnsi="Verdana"/>
          <w:color w:val="000000"/>
          <w:sz w:val="20"/>
          <w:szCs w:val="20"/>
        </w:rPr>
        <w:t>às</w:t>
      </w:r>
      <w:proofErr w:type="spellEnd"/>
      <w:r w:rsidRPr="002871F5">
        <w:rPr>
          <w:rFonts w:ascii="Verdana" w:hAnsi="Verdana"/>
          <w:color w:val="000000"/>
          <w:sz w:val="20"/>
          <w:szCs w:val="20"/>
        </w:rPr>
        <w:t xml:space="preserve"> normas internas ou convencionais do CONTRATANTE, </w:t>
      </w:r>
      <w:proofErr w:type="spellStart"/>
      <w:r w:rsidRPr="002871F5">
        <w:rPr>
          <w:rFonts w:ascii="Verdana" w:hAnsi="Verdana"/>
          <w:color w:val="000000"/>
          <w:sz w:val="20"/>
          <w:szCs w:val="20"/>
        </w:rPr>
        <w:t>não</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terão</w:t>
      </w:r>
      <w:proofErr w:type="spellEnd"/>
      <w:r w:rsidRPr="002871F5">
        <w:rPr>
          <w:rFonts w:ascii="Verdana" w:hAnsi="Verdana"/>
          <w:color w:val="000000"/>
          <w:sz w:val="20"/>
          <w:szCs w:val="20"/>
        </w:rPr>
        <w:t xml:space="preserve"> com ela qualquer </w:t>
      </w:r>
      <w:proofErr w:type="spellStart"/>
      <w:r w:rsidRPr="002871F5">
        <w:rPr>
          <w:rFonts w:ascii="Verdana" w:hAnsi="Verdana"/>
          <w:color w:val="000000"/>
          <w:sz w:val="20"/>
          <w:szCs w:val="20"/>
        </w:rPr>
        <w:t>vínculo</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empregatício</w:t>
      </w:r>
      <w:proofErr w:type="spellEnd"/>
      <w:r w:rsidRPr="002871F5">
        <w:rPr>
          <w:rFonts w:ascii="Verdana" w:hAnsi="Verdana"/>
          <w:color w:val="000000"/>
          <w:sz w:val="20"/>
          <w:szCs w:val="20"/>
        </w:rPr>
        <w:t xml:space="preserve"> ou de </w:t>
      </w:r>
      <w:proofErr w:type="spellStart"/>
      <w:r w:rsidRPr="002871F5">
        <w:rPr>
          <w:rFonts w:ascii="Verdana" w:hAnsi="Verdana"/>
          <w:color w:val="000000"/>
          <w:sz w:val="20"/>
          <w:szCs w:val="20"/>
        </w:rPr>
        <w:t>subordinac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w:t>
      </w:r>
    </w:p>
    <w:p w14:paraId="78D38230"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CONTRATADA ficará obrigada a reparar, corrigir, refazer ou substituir, a suas expensas, no todo ou em parte, o objeto deste contrato em que se verificarem </w:t>
      </w:r>
      <w:proofErr w:type="spellStart"/>
      <w:r w:rsidRPr="002871F5">
        <w:rPr>
          <w:rFonts w:ascii="Verdana" w:hAnsi="Verdana"/>
          <w:color w:val="000000"/>
          <w:sz w:val="20"/>
          <w:szCs w:val="20"/>
        </w:rPr>
        <w:t>imperfeic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vícios</w:t>
      </w:r>
      <w:proofErr w:type="spellEnd"/>
      <w:r w:rsidRPr="002871F5">
        <w:rPr>
          <w:rFonts w:ascii="Verdana" w:hAnsi="Verdana"/>
          <w:color w:val="000000"/>
          <w:sz w:val="20"/>
          <w:szCs w:val="20"/>
        </w:rPr>
        <w:t xml:space="preserve">, defeitos ou </w:t>
      </w:r>
      <w:proofErr w:type="spellStart"/>
      <w:r w:rsidRPr="002871F5">
        <w:rPr>
          <w:rFonts w:ascii="Verdana" w:hAnsi="Verdana"/>
          <w:color w:val="000000"/>
          <w:sz w:val="20"/>
          <w:szCs w:val="20"/>
        </w:rPr>
        <w:t>incorrec</w:t>
      </w:r>
      <w:r w:rsidRPr="002871F5">
        <w:rPr>
          <w:rFonts w:ascii="Arial" w:hAnsi="Arial" w:cs="Arial"/>
          <w:color w:val="000000"/>
          <w:sz w:val="20"/>
          <w:szCs w:val="20"/>
        </w:rPr>
        <w:t>̧</w:t>
      </w:r>
      <w:r w:rsidRPr="002871F5">
        <w:rPr>
          <w:rFonts w:ascii="Verdana" w:hAnsi="Verdana"/>
          <w:color w:val="000000"/>
          <w:sz w:val="20"/>
          <w:szCs w:val="20"/>
        </w:rPr>
        <w:t>ões</w:t>
      </w:r>
      <w:proofErr w:type="spellEnd"/>
      <w:r w:rsidRPr="002871F5">
        <w:rPr>
          <w:rFonts w:ascii="Verdana" w:hAnsi="Verdana"/>
          <w:color w:val="000000"/>
          <w:sz w:val="20"/>
          <w:szCs w:val="20"/>
        </w:rPr>
        <w:t xml:space="preserve"> resultantes da </w:t>
      </w:r>
      <w:proofErr w:type="spellStart"/>
      <w:r w:rsidRPr="002871F5">
        <w:rPr>
          <w:rFonts w:ascii="Verdana" w:hAnsi="Verdana"/>
          <w:color w:val="000000"/>
          <w:sz w:val="20"/>
          <w:szCs w:val="20"/>
        </w:rPr>
        <w:t>execuc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dos </w:t>
      </w:r>
      <w:proofErr w:type="spellStart"/>
      <w:r w:rsidRPr="002871F5">
        <w:rPr>
          <w:rFonts w:ascii="Verdana" w:hAnsi="Verdana"/>
          <w:color w:val="000000"/>
          <w:sz w:val="20"/>
          <w:szCs w:val="20"/>
        </w:rPr>
        <w:t>servic</w:t>
      </w:r>
      <w:r w:rsidRPr="002871F5">
        <w:rPr>
          <w:rFonts w:ascii="Arial" w:hAnsi="Arial" w:cs="Arial"/>
          <w:color w:val="000000"/>
          <w:sz w:val="20"/>
          <w:szCs w:val="20"/>
        </w:rPr>
        <w:t>̧</w:t>
      </w:r>
      <w:r w:rsidRPr="002871F5">
        <w:rPr>
          <w:rFonts w:ascii="Verdana" w:hAnsi="Verdana"/>
          <w:color w:val="000000"/>
          <w:sz w:val="20"/>
          <w:szCs w:val="20"/>
        </w:rPr>
        <w:t>os</w:t>
      </w:r>
      <w:proofErr w:type="spellEnd"/>
      <w:r w:rsidRPr="002871F5">
        <w:rPr>
          <w:rFonts w:ascii="Verdana" w:hAnsi="Verdana"/>
          <w:color w:val="000000"/>
          <w:sz w:val="20"/>
          <w:szCs w:val="20"/>
        </w:rPr>
        <w:t xml:space="preserve"> ou de materiais empregados, por </w:t>
      </w:r>
      <w:proofErr w:type="spellStart"/>
      <w:r w:rsidRPr="002871F5">
        <w:rPr>
          <w:rFonts w:ascii="Verdana" w:hAnsi="Verdana"/>
          <w:color w:val="000000"/>
          <w:sz w:val="20"/>
          <w:szCs w:val="20"/>
        </w:rPr>
        <w:t>exige</w:t>
      </w:r>
      <w:r w:rsidRPr="002871F5">
        <w:rPr>
          <w:rFonts w:ascii="Verdana" w:hAnsi="Verdana" w:cs="Verdana"/>
          <w:color w:val="000000"/>
          <w:sz w:val="20"/>
          <w:szCs w:val="20"/>
        </w:rPr>
        <w:t>̂</w:t>
      </w:r>
      <w:r w:rsidRPr="002871F5">
        <w:rPr>
          <w:rFonts w:ascii="Verdana" w:hAnsi="Verdana"/>
          <w:color w:val="000000"/>
          <w:sz w:val="20"/>
          <w:szCs w:val="20"/>
        </w:rPr>
        <w:t>ncia</w:t>
      </w:r>
      <w:proofErr w:type="spellEnd"/>
      <w:r w:rsidRPr="002871F5">
        <w:rPr>
          <w:rFonts w:ascii="Verdana" w:hAnsi="Verdana"/>
          <w:color w:val="000000"/>
          <w:sz w:val="20"/>
          <w:szCs w:val="20"/>
        </w:rPr>
        <w:t xml:space="preserve"> do </w:t>
      </w:r>
      <w:proofErr w:type="spellStart"/>
      <w:r w:rsidRPr="002871F5">
        <w:rPr>
          <w:rFonts w:ascii="Verdana" w:hAnsi="Verdana"/>
          <w:color w:val="000000"/>
          <w:sz w:val="20"/>
          <w:szCs w:val="20"/>
        </w:rPr>
        <w:t>Órgão</w:t>
      </w:r>
      <w:proofErr w:type="spellEnd"/>
      <w:r w:rsidRPr="002871F5">
        <w:rPr>
          <w:rFonts w:ascii="Verdana" w:hAnsi="Verdana"/>
          <w:color w:val="000000"/>
          <w:sz w:val="20"/>
          <w:szCs w:val="20"/>
        </w:rPr>
        <w:t xml:space="preserve"> </w:t>
      </w:r>
      <w:proofErr w:type="spellStart"/>
      <w:r w:rsidRPr="002871F5">
        <w:rPr>
          <w:rFonts w:ascii="Verdana" w:hAnsi="Verdana"/>
          <w:color w:val="000000"/>
          <w:sz w:val="20"/>
          <w:szCs w:val="20"/>
        </w:rPr>
        <w:t>Responsável</w:t>
      </w:r>
      <w:proofErr w:type="spellEnd"/>
      <w:r w:rsidRPr="002871F5">
        <w:rPr>
          <w:rFonts w:ascii="Verdana" w:hAnsi="Verdana"/>
          <w:color w:val="000000"/>
          <w:sz w:val="20"/>
          <w:szCs w:val="20"/>
        </w:rPr>
        <w:t xml:space="preserve">, que lhe assinará prazo </w:t>
      </w:r>
      <w:proofErr w:type="spellStart"/>
      <w:r w:rsidRPr="002871F5">
        <w:rPr>
          <w:rFonts w:ascii="Verdana" w:hAnsi="Verdana"/>
          <w:color w:val="000000"/>
          <w:sz w:val="20"/>
          <w:szCs w:val="20"/>
        </w:rPr>
        <w:t>compatível</w:t>
      </w:r>
      <w:proofErr w:type="spellEnd"/>
      <w:r w:rsidRPr="002871F5">
        <w:rPr>
          <w:rFonts w:ascii="Verdana" w:hAnsi="Verdana"/>
          <w:color w:val="000000"/>
          <w:sz w:val="20"/>
          <w:szCs w:val="20"/>
        </w:rPr>
        <w:t xml:space="preserve"> com as </w:t>
      </w:r>
      <w:proofErr w:type="spellStart"/>
      <w:r w:rsidRPr="002871F5">
        <w:rPr>
          <w:rFonts w:ascii="Verdana" w:hAnsi="Verdana"/>
          <w:color w:val="000000"/>
          <w:sz w:val="20"/>
          <w:szCs w:val="20"/>
        </w:rPr>
        <w:t>providências</w:t>
      </w:r>
      <w:proofErr w:type="spellEnd"/>
      <w:r w:rsidRPr="002871F5">
        <w:rPr>
          <w:rFonts w:ascii="Verdana" w:hAnsi="Verdana"/>
          <w:color w:val="000000"/>
          <w:sz w:val="20"/>
          <w:szCs w:val="20"/>
        </w:rPr>
        <w:t xml:space="preserve"> ou reparos a realizar; </w:t>
      </w:r>
    </w:p>
    <w:p w14:paraId="65365E30"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É vedada a </w:t>
      </w:r>
      <w:proofErr w:type="spellStart"/>
      <w:r w:rsidRPr="002871F5">
        <w:rPr>
          <w:rFonts w:ascii="Verdana" w:hAnsi="Verdana"/>
          <w:color w:val="000000"/>
          <w:sz w:val="20"/>
          <w:szCs w:val="20"/>
        </w:rPr>
        <w:t>subcontratac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de pessoa </w:t>
      </w:r>
      <w:proofErr w:type="spellStart"/>
      <w:r w:rsidRPr="002871F5">
        <w:rPr>
          <w:rFonts w:ascii="Verdana" w:hAnsi="Verdana"/>
          <w:color w:val="000000"/>
          <w:sz w:val="20"/>
          <w:szCs w:val="20"/>
        </w:rPr>
        <w:t>jurídica</w:t>
      </w:r>
      <w:proofErr w:type="spellEnd"/>
      <w:r w:rsidRPr="002871F5">
        <w:rPr>
          <w:rFonts w:ascii="Verdana" w:hAnsi="Verdana"/>
          <w:color w:val="000000"/>
          <w:sz w:val="20"/>
          <w:szCs w:val="20"/>
        </w:rPr>
        <w:t xml:space="preserve"> para a </w:t>
      </w:r>
      <w:proofErr w:type="spellStart"/>
      <w:r w:rsidRPr="002871F5">
        <w:rPr>
          <w:rFonts w:ascii="Verdana" w:hAnsi="Verdana"/>
          <w:color w:val="000000"/>
          <w:sz w:val="20"/>
          <w:szCs w:val="20"/>
        </w:rPr>
        <w:t>prestac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dos </w:t>
      </w:r>
      <w:proofErr w:type="spellStart"/>
      <w:r w:rsidRPr="002871F5">
        <w:rPr>
          <w:rFonts w:ascii="Verdana" w:hAnsi="Verdana"/>
          <w:color w:val="000000"/>
          <w:sz w:val="20"/>
          <w:szCs w:val="20"/>
        </w:rPr>
        <w:t>servic</w:t>
      </w:r>
      <w:r w:rsidRPr="002871F5">
        <w:rPr>
          <w:rFonts w:ascii="Arial" w:hAnsi="Arial" w:cs="Arial"/>
          <w:color w:val="000000"/>
          <w:sz w:val="20"/>
          <w:szCs w:val="20"/>
        </w:rPr>
        <w:t>̧</w:t>
      </w:r>
      <w:r w:rsidRPr="002871F5">
        <w:rPr>
          <w:rFonts w:ascii="Verdana" w:hAnsi="Verdana"/>
          <w:color w:val="000000"/>
          <w:sz w:val="20"/>
          <w:szCs w:val="20"/>
        </w:rPr>
        <w:t>os</w:t>
      </w:r>
      <w:proofErr w:type="spellEnd"/>
      <w:r w:rsidRPr="002871F5">
        <w:rPr>
          <w:rFonts w:ascii="Verdana" w:hAnsi="Verdana"/>
          <w:color w:val="000000"/>
          <w:sz w:val="20"/>
          <w:szCs w:val="20"/>
        </w:rPr>
        <w:t xml:space="preserve"> objeto deste contrato; </w:t>
      </w:r>
    </w:p>
    <w:p w14:paraId="71C84B80"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A CONTRATADA deverá prover todos os Equipamentos Individuais de </w:t>
      </w:r>
      <w:proofErr w:type="spellStart"/>
      <w:r w:rsidRPr="002871F5">
        <w:rPr>
          <w:rFonts w:ascii="Verdana" w:hAnsi="Verdana"/>
          <w:color w:val="000000"/>
          <w:sz w:val="20"/>
          <w:szCs w:val="20"/>
        </w:rPr>
        <w:t>Protec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(EPI) </w:t>
      </w:r>
      <w:proofErr w:type="spellStart"/>
      <w:r w:rsidRPr="002871F5">
        <w:rPr>
          <w:rFonts w:ascii="Verdana" w:hAnsi="Verdana"/>
          <w:color w:val="000000"/>
          <w:sz w:val="20"/>
          <w:szCs w:val="20"/>
        </w:rPr>
        <w:t>recomendáveis</w:t>
      </w:r>
      <w:proofErr w:type="spellEnd"/>
      <w:r w:rsidRPr="002871F5">
        <w:rPr>
          <w:rFonts w:ascii="Verdana" w:hAnsi="Verdana"/>
          <w:color w:val="000000"/>
          <w:sz w:val="20"/>
          <w:szCs w:val="20"/>
        </w:rPr>
        <w:t xml:space="preserve">, bem como assegurar sua correta </w:t>
      </w:r>
      <w:proofErr w:type="spellStart"/>
      <w:r w:rsidRPr="002871F5">
        <w:rPr>
          <w:rFonts w:ascii="Verdana" w:hAnsi="Verdana"/>
          <w:color w:val="000000"/>
          <w:sz w:val="20"/>
          <w:szCs w:val="20"/>
        </w:rPr>
        <w:t>utilizac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pelos </w:t>
      </w:r>
      <w:proofErr w:type="spellStart"/>
      <w:r w:rsidRPr="002871F5">
        <w:rPr>
          <w:rFonts w:ascii="Verdana" w:hAnsi="Verdana"/>
          <w:color w:val="000000"/>
          <w:sz w:val="20"/>
          <w:szCs w:val="20"/>
        </w:rPr>
        <w:t>técnicos</w:t>
      </w:r>
      <w:proofErr w:type="spellEnd"/>
      <w:r w:rsidRPr="002871F5">
        <w:rPr>
          <w:rFonts w:ascii="Verdana" w:hAnsi="Verdana"/>
          <w:color w:val="000000"/>
          <w:sz w:val="20"/>
          <w:szCs w:val="20"/>
        </w:rPr>
        <w:t xml:space="preserve"> durante a </w:t>
      </w:r>
      <w:proofErr w:type="spellStart"/>
      <w:r w:rsidRPr="002871F5">
        <w:rPr>
          <w:rFonts w:ascii="Verdana" w:hAnsi="Verdana"/>
          <w:color w:val="000000"/>
          <w:sz w:val="20"/>
          <w:szCs w:val="20"/>
        </w:rPr>
        <w:t>execuc</w:t>
      </w:r>
      <w:r w:rsidRPr="002871F5">
        <w:rPr>
          <w:rFonts w:ascii="Arial" w:hAnsi="Arial" w:cs="Arial"/>
          <w:color w:val="000000"/>
          <w:sz w:val="20"/>
          <w:szCs w:val="20"/>
        </w:rPr>
        <w:t>̧</w:t>
      </w:r>
      <w:r w:rsidRPr="002871F5">
        <w:rPr>
          <w:rFonts w:ascii="Verdana" w:hAnsi="Verdana"/>
          <w:color w:val="000000"/>
          <w:sz w:val="20"/>
          <w:szCs w:val="20"/>
        </w:rPr>
        <w:t>ão</w:t>
      </w:r>
      <w:proofErr w:type="spellEnd"/>
      <w:r w:rsidRPr="002871F5">
        <w:rPr>
          <w:rFonts w:ascii="Verdana" w:hAnsi="Verdana"/>
          <w:color w:val="000000"/>
          <w:sz w:val="20"/>
          <w:szCs w:val="20"/>
        </w:rPr>
        <w:t xml:space="preserve"> dos </w:t>
      </w:r>
      <w:proofErr w:type="spellStart"/>
      <w:r w:rsidRPr="002871F5">
        <w:rPr>
          <w:rFonts w:ascii="Verdana" w:hAnsi="Verdana"/>
          <w:color w:val="000000"/>
          <w:sz w:val="20"/>
          <w:szCs w:val="20"/>
        </w:rPr>
        <w:t>servic</w:t>
      </w:r>
      <w:r w:rsidRPr="002871F5">
        <w:rPr>
          <w:rFonts w:ascii="Arial" w:hAnsi="Arial" w:cs="Arial"/>
          <w:color w:val="000000"/>
          <w:sz w:val="20"/>
          <w:szCs w:val="20"/>
        </w:rPr>
        <w:t>̧</w:t>
      </w:r>
      <w:r w:rsidRPr="002871F5">
        <w:rPr>
          <w:rFonts w:ascii="Verdana" w:hAnsi="Verdana"/>
          <w:color w:val="000000"/>
          <w:sz w:val="20"/>
          <w:szCs w:val="20"/>
        </w:rPr>
        <w:t>os</w:t>
      </w:r>
      <w:proofErr w:type="spellEnd"/>
      <w:r w:rsidRPr="002871F5">
        <w:rPr>
          <w:rFonts w:ascii="Verdana" w:hAnsi="Verdana"/>
          <w:color w:val="000000"/>
          <w:sz w:val="20"/>
          <w:szCs w:val="20"/>
        </w:rPr>
        <w:t xml:space="preserve">, responsabilizando-se integralmente pela </w:t>
      </w:r>
      <w:proofErr w:type="spellStart"/>
      <w:r w:rsidRPr="002871F5">
        <w:rPr>
          <w:rFonts w:ascii="Verdana" w:hAnsi="Verdana"/>
          <w:color w:val="000000"/>
          <w:sz w:val="20"/>
          <w:szCs w:val="20"/>
        </w:rPr>
        <w:t>seguranc</w:t>
      </w:r>
      <w:r w:rsidRPr="002871F5">
        <w:rPr>
          <w:rFonts w:ascii="Arial" w:hAnsi="Arial" w:cs="Arial"/>
          <w:color w:val="000000"/>
          <w:sz w:val="20"/>
          <w:szCs w:val="20"/>
        </w:rPr>
        <w:t>̧</w:t>
      </w:r>
      <w:r w:rsidRPr="002871F5">
        <w:rPr>
          <w:rFonts w:ascii="Verdana" w:hAnsi="Verdana"/>
          <w:color w:val="000000"/>
          <w:sz w:val="20"/>
          <w:szCs w:val="20"/>
        </w:rPr>
        <w:t>a</w:t>
      </w:r>
      <w:proofErr w:type="spellEnd"/>
      <w:r w:rsidRPr="002871F5">
        <w:rPr>
          <w:rFonts w:ascii="Verdana" w:hAnsi="Verdana"/>
          <w:color w:val="000000"/>
          <w:sz w:val="20"/>
          <w:szCs w:val="20"/>
        </w:rPr>
        <w:t xml:space="preserve"> de seus </w:t>
      </w:r>
      <w:proofErr w:type="spellStart"/>
      <w:r w:rsidRPr="002871F5">
        <w:rPr>
          <w:rFonts w:ascii="Verdana" w:hAnsi="Verdana"/>
          <w:color w:val="000000"/>
          <w:sz w:val="20"/>
          <w:szCs w:val="20"/>
        </w:rPr>
        <w:t>funcionários</w:t>
      </w:r>
      <w:proofErr w:type="spellEnd"/>
      <w:r w:rsidRPr="002871F5">
        <w:rPr>
          <w:rFonts w:ascii="Verdana" w:hAnsi="Verdana"/>
          <w:color w:val="000000"/>
          <w:sz w:val="20"/>
          <w:szCs w:val="20"/>
        </w:rPr>
        <w:t xml:space="preserve">. </w:t>
      </w:r>
    </w:p>
    <w:p w14:paraId="2C055534"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Responsabilizar-se pelos vícios e danos decorrentes do serviço executado, de acordo com o Código de Defesa do Consumidor (</w:t>
      </w:r>
      <w:hyperlink r:id="rId27" w:history="1">
        <w:r w:rsidRPr="002871F5">
          <w:rPr>
            <w:rStyle w:val="Hyperlink"/>
            <w:rFonts w:ascii="Verdana" w:hAnsi="Verdana"/>
            <w:sz w:val="20"/>
            <w:szCs w:val="20"/>
          </w:rPr>
          <w:t>Lei Federal nº 8.078, de 1990</w:t>
        </w:r>
      </w:hyperlink>
      <w:r w:rsidRPr="002871F5">
        <w:rPr>
          <w:rFonts w:ascii="Verdana" w:hAnsi="Verdana"/>
          <w:color w:val="000000"/>
          <w:sz w:val="20"/>
          <w:szCs w:val="20"/>
        </w:rPr>
        <w:t>);</w:t>
      </w:r>
    </w:p>
    <w:p w14:paraId="63A26E5A"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Atender às determinações regulares emitidas pelo fiscal ou gestor do contrato ou autoridade superior (</w:t>
      </w:r>
      <w:hyperlink r:id="rId28" w:anchor="art137" w:history="1">
        <w:r w:rsidRPr="002871F5">
          <w:rPr>
            <w:rStyle w:val="Hyperlink"/>
            <w:rFonts w:ascii="Verdana" w:hAnsi="Verdana"/>
            <w:sz w:val="20"/>
            <w:szCs w:val="20"/>
          </w:rPr>
          <w:t>art. 137, II, da Lei Federal nº 14.133, de 2021</w:t>
        </w:r>
      </w:hyperlink>
      <w:r w:rsidRPr="002871F5">
        <w:rPr>
          <w:rFonts w:ascii="Verdana" w:hAnsi="Verdana"/>
          <w:color w:val="000000"/>
          <w:sz w:val="20"/>
          <w:szCs w:val="20"/>
        </w:rPr>
        <w:t>) e prestar todo esclarecimento ou informação por eles solicitados;</w:t>
      </w:r>
    </w:p>
    <w:p w14:paraId="697050F4"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Entregar, junto com a Nota Fiscal, as certidões que comprovem a regularidade perante a Fazenda estadual e municipal do domicílio ou sede do Contratado, além das certidões federais que não estejam sendo emitidas pela rede mundial de computadores;</w:t>
      </w:r>
    </w:p>
    <w:p w14:paraId="14DE8DD0"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8F330FD"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Comunicar ao Fiscal do contrato, no prazo de 24 (vinte e quatro) horas, qualquer ocorrência anormal ou acidente que se verifique no local da execução do objeto contratual;</w:t>
      </w:r>
    </w:p>
    <w:p w14:paraId="64AB3E3D"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29" w:anchor="art116" w:history="1">
        <w:r w:rsidRPr="002871F5">
          <w:rPr>
            <w:rStyle w:val="Hyperlink"/>
            <w:rFonts w:ascii="Verdana" w:hAnsi="Verdana"/>
            <w:sz w:val="20"/>
            <w:szCs w:val="20"/>
          </w:rPr>
          <w:t>art. 116, da Lei n.º 14.133, de 2021</w:t>
        </w:r>
      </w:hyperlink>
      <w:r w:rsidRPr="002871F5">
        <w:rPr>
          <w:rFonts w:ascii="Verdana" w:hAnsi="Verdana"/>
          <w:color w:val="000000"/>
          <w:sz w:val="20"/>
          <w:szCs w:val="20"/>
        </w:rPr>
        <w:t>);</w:t>
      </w:r>
    </w:p>
    <w:p w14:paraId="187F8C52"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Comprovar a reserva de cargos a que se refere a cláusula acima, caso solicitado pelo fiscal do contrato, com a indicação dos empregados que preencheram as referidas vagas (</w:t>
      </w:r>
      <w:hyperlink r:id="rId30" w:anchor="art116" w:history="1">
        <w:r w:rsidRPr="002871F5">
          <w:rPr>
            <w:rStyle w:val="Hyperlink"/>
            <w:rFonts w:ascii="Verdana" w:hAnsi="Verdana"/>
            <w:sz w:val="20"/>
            <w:szCs w:val="20"/>
          </w:rPr>
          <w:t>art. 116, parágrafo único, da Lei n.º 14.133, de 2021</w:t>
        </w:r>
      </w:hyperlink>
      <w:r w:rsidRPr="002871F5">
        <w:rPr>
          <w:rFonts w:ascii="Verdana" w:hAnsi="Verdana"/>
          <w:color w:val="000000"/>
          <w:sz w:val="20"/>
          <w:szCs w:val="20"/>
        </w:rPr>
        <w:t>);</w:t>
      </w:r>
    </w:p>
    <w:p w14:paraId="7036D750"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Guardar sigilo sobre todas as informações obtidas em decorrência do cumprimento do contrato; </w:t>
      </w:r>
    </w:p>
    <w:p w14:paraId="02EF1ABE"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1" w:anchor="art124" w:history="1">
        <w:r w:rsidRPr="002871F5">
          <w:rPr>
            <w:rStyle w:val="Hyperlink"/>
            <w:rFonts w:ascii="Verdana" w:hAnsi="Verdana"/>
            <w:sz w:val="20"/>
            <w:szCs w:val="20"/>
          </w:rPr>
          <w:t>art. 124, II, “d”, da Lei Federal nº 14.133, de 2021</w:t>
        </w:r>
      </w:hyperlink>
      <w:r w:rsidRPr="002871F5">
        <w:rPr>
          <w:rFonts w:ascii="Verdana" w:hAnsi="Verdana"/>
          <w:color w:val="000000"/>
          <w:sz w:val="20"/>
          <w:szCs w:val="20"/>
        </w:rPr>
        <w:t>.</w:t>
      </w:r>
    </w:p>
    <w:p w14:paraId="29E1961C"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bookmarkStart w:id="5" w:name="_Ref118293001"/>
      <w:r w:rsidRPr="002871F5">
        <w:rPr>
          <w:rFonts w:ascii="Verdana" w:hAnsi="Verdana"/>
          <w:color w:val="000000"/>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
    </w:p>
    <w:p w14:paraId="4E4874A8"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 xml:space="preserve">Orientar e treinar seus empregados sobre os deveres previstos na </w:t>
      </w:r>
      <w:hyperlink r:id="rId32" w:history="1">
        <w:r w:rsidRPr="002871F5">
          <w:rPr>
            <w:rStyle w:val="Hyperlink"/>
            <w:rFonts w:ascii="Verdana" w:hAnsi="Verdana"/>
            <w:sz w:val="20"/>
            <w:szCs w:val="20"/>
          </w:rPr>
          <w:t>Lei Federal nº 13.709, de 2018</w:t>
        </w:r>
      </w:hyperlink>
      <w:r w:rsidRPr="002871F5">
        <w:rPr>
          <w:rFonts w:ascii="Verdana" w:hAnsi="Verdana"/>
          <w:color w:val="000000"/>
          <w:sz w:val="20"/>
          <w:szCs w:val="20"/>
        </w:rPr>
        <w:t>, adotando medidas eficazes para proteção de dados pessoais a que tenha acesso por força da execução deste contrato;</w:t>
      </w:r>
    </w:p>
    <w:p w14:paraId="4CB0429F" w14:textId="77777777" w:rsidR="002871F5"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12FC2AA2" w14:textId="1BBDCDF2" w:rsidR="00747294" w:rsidRPr="002871F5" w:rsidRDefault="002871F5" w:rsidP="002871F5">
      <w:pPr>
        <w:pStyle w:val="paragraph"/>
        <w:numPr>
          <w:ilvl w:val="0"/>
          <w:numId w:val="25"/>
        </w:numPr>
        <w:spacing w:before="120" w:beforeAutospacing="0" w:after="120" w:afterAutospacing="0" w:line="276" w:lineRule="auto"/>
        <w:jc w:val="both"/>
        <w:textAlignment w:val="baseline"/>
        <w:rPr>
          <w:rFonts w:ascii="Verdana" w:hAnsi="Verdana"/>
          <w:color w:val="000000"/>
          <w:sz w:val="20"/>
          <w:szCs w:val="20"/>
        </w:rPr>
      </w:pPr>
      <w:r w:rsidRPr="002871F5">
        <w:rPr>
          <w:rFonts w:ascii="Verdana" w:hAnsi="Verdana"/>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031AA8EF"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color w:val="000000"/>
          <w:sz w:val="20"/>
          <w:szCs w:val="20"/>
        </w:rPr>
      </w:pPr>
      <w:r w:rsidRPr="001B2457">
        <w:rPr>
          <w:rStyle w:val="Forte"/>
          <w:rFonts w:ascii="Verdana" w:hAnsi="Verdana"/>
          <w:color w:val="000000"/>
          <w:sz w:val="20"/>
          <w:szCs w:val="20"/>
        </w:rPr>
        <w:t xml:space="preserve">OBRIGAÇÕES PERTINENTES À LGPD </w:t>
      </w:r>
      <w:r w:rsidRPr="001B2457">
        <w:rPr>
          <w:rStyle w:val="Forte"/>
          <w:rFonts w:ascii="Verdana" w:hAnsi="Verdana"/>
          <w:b w:val="0"/>
          <w:bCs w:val="0"/>
          <w:color w:val="000000"/>
          <w:sz w:val="20"/>
          <w:szCs w:val="20"/>
        </w:rPr>
        <w:t>(</w:t>
      </w:r>
      <w:hyperlink r:id="rId33" w:history="1">
        <w:r w:rsidRPr="001B2457">
          <w:rPr>
            <w:rStyle w:val="Hyperlink"/>
            <w:rFonts w:ascii="Verdana" w:hAnsi="Verdana"/>
            <w:sz w:val="20"/>
            <w:szCs w:val="20"/>
          </w:rPr>
          <w:t>Lei Federal nº 13.709, de 2018 - LGPD</w:t>
        </w:r>
      </w:hyperlink>
      <w:r w:rsidRPr="001B2457">
        <w:rPr>
          <w:rStyle w:val="Forte"/>
          <w:rFonts w:ascii="Verdana" w:hAnsi="Verdana"/>
          <w:b w:val="0"/>
          <w:bCs w:val="0"/>
          <w:color w:val="000000"/>
          <w:sz w:val="20"/>
          <w:szCs w:val="20"/>
        </w:rPr>
        <w:t>)</w:t>
      </w:r>
    </w:p>
    <w:p w14:paraId="30CF7CCB"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As partes deverão cumprir a </w:t>
      </w:r>
      <w:hyperlink r:id="rId34" w:history="1">
        <w:r w:rsidRPr="001B2457">
          <w:rPr>
            <w:rStyle w:val="Hyperlink"/>
            <w:rFonts w:ascii="Verdana" w:hAnsi="Verdana"/>
            <w:sz w:val="20"/>
            <w:szCs w:val="20"/>
          </w:rPr>
          <w:t>Lei Federal nº 13.709, de 2018</w:t>
        </w:r>
      </w:hyperlink>
      <w:r w:rsidRPr="001B2457">
        <w:rPr>
          <w:rFonts w:ascii="Verdana" w:hAnsi="Verdana"/>
          <w:sz w:val="20"/>
          <w:szCs w:val="2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2F3496A"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Os dados obtidos somente poderão ser utilizados para as finalidades que justificaram seu acesso e de acordo com a boa-fé e com os princípios do </w:t>
      </w:r>
      <w:hyperlink r:id="rId35" w:anchor="art6" w:history="1">
        <w:r w:rsidRPr="001B2457">
          <w:rPr>
            <w:rStyle w:val="Hyperlink"/>
            <w:rFonts w:ascii="Verdana" w:hAnsi="Verdana"/>
            <w:sz w:val="20"/>
            <w:szCs w:val="20"/>
          </w:rPr>
          <w:t>art. 6º da Lei Federal nº 13.709, de 2018</w:t>
        </w:r>
      </w:hyperlink>
      <w:r w:rsidRPr="001B2457">
        <w:rPr>
          <w:rFonts w:ascii="Verdana" w:hAnsi="Verdana"/>
          <w:sz w:val="20"/>
          <w:szCs w:val="20"/>
        </w:rPr>
        <w:t>.</w:t>
      </w:r>
    </w:p>
    <w:p w14:paraId="6A543941"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É vedado o compartilhamento com terceiros dos dados obtidos fora das hipóteses permitidas em Lei.</w:t>
      </w:r>
    </w:p>
    <w:p w14:paraId="3C2552F9"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 Contratante deverá ser informada no prazo de 5 (cinco) dias úteis sobre todos os contratos de </w:t>
      </w:r>
      <w:proofErr w:type="spellStart"/>
      <w:r w:rsidRPr="001B2457">
        <w:rPr>
          <w:rFonts w:ascii="Verdana" w:hAnsi="Verdana"/>
          <w:sz w:val="20"/>
          <w:szCs w:val="20"/>
        </w:rPr>
        <w:t>suboperação</w:t>
      </w:r>
      <w:proofErr w:type="spellEnd"/>
      <w:r w:rsidRPr="001B2457">
        <w:rPr>
          <w:rFonts w:ascii="Verdana" w:hAnsi="Verdana"/>
          <w:sz w:val="20"/>
          <w:szCs w:val="20"/>
        </w:rPr>
        <w:t xml:space="preserve"> firmados ou que venham a ser celebrados pela Contratada. </w:t>
      </w:r>
    </w:p>
    <w:p w14:paraId="7EECE48F"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Terminado o tratamento dos dados nos termos do </w:t>
      </w:r>
      <w:hyperlink r:id="rId36" w:anchor="art15" w:history="1">
        <w:r w:rsidRPr="001B2457">
          <w:rPr>
            <w:rStyle w:val="Hyperlink"/>
            <w:rFonts w:ascii="Verdana" w:hAnsi="Verdana"/>
            <w:sz w:val="20"/>
            <w:szCs w:val="20"/>
          </w:rPr>
          <w:t>art. 15 da Lei Federal nº 13.709, de 2018</w:t>
        </w:r>
      </w:hyperlink>
      <w:r w:rsidRPr="001B2457">
        <w:rPr>
          <w:rFonts w:ascii="Verdana" w:hAnsi="Verdana"/>
          <w:sz w:val="20"/>
          <w:szCs w:val="20"/>
        </w:rPr>
        <w:t xml:space="preserve">, é dever da Contratada eliminá-los, com exceção das hipóteses do </w:t>
      </w:r>
      <w:hyperlink r:id="rId37" w:anchor="art16" w:history="1">
        <w:r w:rsidRPr="001B2457">
          <w:rPr>
            <w:rStyle w:val="Hyperlink"/>
            <w:rFonts w:ascii="Verdana" w:hAnsi="Verdana"/>
            <w:sz w:val="20"/>
            <w:szCs w:val="20"/>
          </w:rPr>
          <w:t>art. 16 da Lei Federal nº 13.709, de 2018</w:t>
        </w:r>
      </w:hyperlink>
      <w:r w:rsidRPr="001B2457">
        <w:rPr>
          <w:rFonts w:ascii="Verdana" w:hAnsi="Verdana"/>
          <w:sz w:val="20"/>
          <w:szCs w:val="20"/>
        </w:rPr>
        <w:t xml:space="preserve">, incluindo aquelas em que houver necessidade de guarda de documentação para fins de comprovação do cumprimento de obrigações legais ou contratuais e somente enquanto não prescritas essas obrigações. </w:t>
      </w:r>
    </w:p>
    <w:p w14:paraId="61093470"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É dever da Contratada orientar e treinar seus empregados sobre os deveres, requisitos e responsabilidades decorrentes da </w:t>
      </w:r>
      <w:hyperlink r:id="rId38" w:history="1">
        <w:r w:rsidRPr="001B2457">
          <w:rPr>
            <w:rStyle w:val="Hyperlink"/>
            <w:rFonts w:ascii="Verdana" w:hAnsi="Verdana"/>
            <w:sz w:val="20"/>
            <w:szCs w:val="20"/>
          </w:rPr>
          <w:t>Lei Federal nº 13.709, de 2018</w:t>
        </w:r>
      </w:hyperlink>
      <w:r w:rsidRPr="001B2457">
        <w:rPr>
          <w:rFonts w:ascii="Verdana" w:hAnsi="Verdana"/>
          <w:sz w:val="20"/>
          <w:szCs w:val="20"/>
        </w:rPr>
        <w:t xml:space="preserve">. </w:t>
      </w:r>
    </w:p>
    <w:p w14:paraId="392D9B82"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A Contratada deverá exigir de </w:t>
      </w:r>
      <w:proofErr w:type="spellStart"/>
      <w:r w:rsidRPr="001B2457">
        <w:rPr>
          <w:rFonts w:ascii="Verdana" w:hAnsi="Verdana"/>
          <w:sz w:val="20"/>
          <w:szCs w:val="20"/>
        </w:rPr>
        <w:t>suboperadores</w:t>
      </w:r>
      <w:proofErr w:type="spellEnd"/>
      <w:r w:rsidRPr="001B2457">
        <w:rPr>
          <w:rFonts w:ascii="Verdana" w:hAnsi="Verdana"/>
          <w:sz w:val="20"/>
          <w:szCs w:val="20"/>
        </w:rPr>
        <w:t xml:space="preserve"> e subcontratadas o cumprimento dos deveres da presente cláusula, permanecendo integralmente responsável por garantir sua observância.</w:t>
      </w:r>
    </w:p>
    <w:p w14:paraId="25B39681"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lastRenderedPageBreak/>
        <w:t xml:space="preserve">O Contratante poderá realizar diligência para aferir o cumprimento dessa cláusula, devendo a Contratada atender prontamente eventuais pedidos de comprovação formulados. </w:t>
      </w:r>
    </w:p>
    <w:p w14:paraId="75A1A941"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A Contratada deverá prestar, no prazo fixado pelo Contratante, prorrogável justificadamente, quaisquer informações acerca dos dados pessoais para cumprimento da </w:t>
      </w:r>
      <w:hyperlink r:id="rId39" w:history="1">
        <w:r w:rsidRPr="001B2457">
          <w:rPr>
            <w:rStyle w:val="Hyperlink"/>
            <w:rFonts w:ascii="Verdana" w:hAnsi="Verdana"/>
            <w:sz w:val="20"/>
            <w:szCs w:val="20"/>
          </w:rPr>
          <w:t>Lei Federal nº 13.709, de 2018</w:t>
        </w:r>
      </w:hyperlink>
      <w:r w:rsidRPr="001B2457">
        <w:rPr>
          <w:rFonts w:ascii="Verdana" w:hAnsi="Verdana"/>
          <w:sz w:val="20"/>
          <w:szCs w:val="20"/>
        </w:rPr>
        <w:t xml:space="preserve">, inclusive quanto a eventual descarte realizado. </w:t>
      </w:r>
    </w:p>
    <w:p w14:paraId="55E70D03"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Bancos de dados formados a partir de contratos administrativos, notadamente aqueles que se proponham a armazenar dados pessoais, devem ser mantidos em ambiente virtual controlado, com registro individual rastreável de tratamentos realizados (</w:t>
      </w:r>
      <w:hyperlink r:id="rId40" w:history="1">
        <w:r w:rsidRPr="001B2457">
          <w:rPr>
            <w:rStyle w:val="Hyperlink"/>
            <w:rFonts w:ascii="Verdana" w:hAnsi="Verdana"/>
            <w:sz w:val="20"/>
            <w:szCs w:val="20"/>
          </w:rPr>
          <w:t>art. 37 da Lei Federal nº 13.709, de 2018</w:t>
        </w:r>
      </w:hyperlink>
      <w:r w:rsidRPr="001B2457">
        <w:rPr>
          <w:rFonts w:ascii="Verdana" w:hAnsi="Verdana"/>
          <w:sz w:val="20"/>
          <w:szCs w:val="20"/>
        </w:rPr>
        <w:t>), com cada acesso, data, horário e registro da finalidade, para efeito de responsabilização, em caso de eventuais omissões, desvios ou abusos.</w:t>
      </w:r>
    </w:p>
    <w:p w14:paraId="1BEB033C"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Os referidos bancos de dados devem ser desenvolvidos em formato interoperável, a fim de garantir a reutilização desses dados pelo Contratante nas hipóteses previstas na </w:t>
      </w:r>
      <w:hyperlink r:id="rId41" w:history="1">
        <w:r w:rsidRPr="001B2457">
          <w:rPr>
            <w:rStyle w:val="Hyperlink"/>
            <w:rFonts w:ascii="Verdana" w:hAnsi="Verdana"/>
            <w:sz w:val="20"/>
            <w:szCs w:val="20"/>
          </w:rPr>
          <w:t>Lei Federal nº 13.709, de 2018</w:t>
        </w:r>
      </w:hyperlink>
      <w:r w:rsidRPr="001B2457">
        <w:rPr>
          <w:rFonts w:ascii="Verdana" w:hAnsi="Verdana"/>
          <w:sz w:val="20"/>
          <w:szCs w:val="20"/>
        </w:rPr>
        <w:t>.</w:t>
      </w:r>
    </w:p>
    <w:p w14:paraId="21E7D1CA"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 contrato está sujeito a ser alterado nos procedimentos pertinentes ao tratamento de dados pessoais, quando indicado pela autoridade competente, em especial a ANPD por meio de opiniões técnicas ou recomendações, editadas na forma da </w:t>
      </w:r>
      <w:hyperlink r:id="rId42" w:history="1">
        <w:r w:rsidRPr="001B2457">
          <w:rPr>
            <w:rStyle w:val="Hyperlink"/>
            <w:rFonts w:ascii="Verdana" w:hAnsi="Verdana"/>
            <w:sz w:val="20"/>
            <w:szCs w:val="20"/>
          </w:rPr>
          <w:t>Lei Federal nº 13.709, de 2018</w:t>
        </w:r>
      </w:hyperlink>
      <w:r w:rsidRPr="001B2457">
        <w:rPr>
          <w:rFonts w:ascii="Verdana" w:hAnsi="Verdana"/>
          <w:sz w:val="20"/>
          <w:szCs w:val="20"/>
        </w:rPr>
        <w:t>.</w:t>
      </w:r>
    </w:p>
    <w:p w14:paraId="556806AD"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b w:val="0"/>
          <w:bCs w:val="0"/>
          <w:color w:val="000000"/>
          <w:sz w:val="20"/>
          <w:szCs w:val="20"/>
        </w:rPr>
      </w:pPr>
      <w:r w:rsidRPr="001B2457">
        <w:rPr>
          <w:rStyle w:val="Forte"/>
          <w:rFonts w:ascii="Verdana" w:hAnsi="Verdana"/>
          <w:color w:val="000000"/>
          <w:sz w:val="20"/>
          <w:szCs w:val="20"/>
        </w:rPr>
        <w:t xml:space="preserve">RECEBIMENTO DO OBJETO </w:t>
      </w:r>
      <w:r w:rsidRPr="001B2457">
        <w:rPr>
          <w:rStyle w:val="Forte"/>
          <w:rFonts w:ascii="Verdana" w:hAnsi="Verdana"/>
          <w:b w:val="0"/>
          <w:bCs w:val="0"/>
          <w:color w:val="000000"/>
          <w:sz w:val="20"/>
          <w:szCs w:val="20"/>
        </w:rPr>
        <w:t>(</w:t>
      </w:r>
      <w:hyperlink r:id="rId43" w:anchor="art140" w:history="1">
        <w:r w:rsidRPr="001B2457">
          <w:rPr>
            <w:rStyle w:val="Hyperlink"/>
            <w:rFonts w:ascii="Verdana" w:hAnsi="Verdana"/>
            <w:sz w:val="20"/>
            <w:szCs w:val="20"/>
          </w:rPr>
          <w:t>art. 140, I, da Lei Federal nº 14.133, de 2021</w:t>
        </w:r>
      </w:hyperlink>
      <w:r w:rsidRPr="001B2457">
        <w:rPr>
          <w:rStyle w:val="Forte"/>
          <w:rFonts w:ascii="Verdana" w:hAnsi="Verdana"/>
          <w:b w:val="0"/>
          <w:bCs w:val="0"/>
          <w:color w:val="000000"/>
          <w:sz w:val="20"/>
          <w:szCs w:val="20"/>
        </w:rPr>
        <w:t>)</w:t>
      </w:r>
    </w:p>
    <w:p w14:paraId="4CE1F2D3" w14:textId="77777777" w:rsidR="00913E61" w:rsidRDefault="00541ADA" w:rsidP="00913E61">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541ADA">
        <w:rPr>
          <w:rFonts w:ascii="Verdana" w:hAnsi="Verdana"/>
          <w:color w:val="000000"/>
          <w:sz w:val="20"/>
          <w:szCs w:val="20"/>
        </w:rPr>
        <w:t>A execução dos serviços deverá atender as legislações especificas e todo o descrito no Termo de Referência.</w:t>
      </w:r>
    </w:p>
    <w:p w14:paraId="15A18BD6" w14:textId="4380005F" w:rsidR="00541ADA" w:rsidRPr="00913E61" w:rsidRDefault="00913E61" w:rsidP="00913E61">
      <w:pPr>
        <w:pStyle w:val="NormalWeb"/>
        <w:tabs>
          <w:tab w:val="left" w:pos="993"/>
        </w:tabs>
        <w:spacing w:before="120" w:beforeAutospacing="0" w:after="120" w:afterAutospacing="0" w:line="276" w:lineRule="auto"/>
        <w:ind w:left="709"/>
        <w:jc w:val="both"/>
        <w:rPr>
          <w:rFonts w:ascii="Verdana" w:hAnsi="Verdana"/>
          <w:color w:val="000000"/>
          <w:sz w:val="20"/>
          <w:szCs w:val="20"/>
        </w:rPr>
      </w:pPr>
      <w:r>
        <w:rPr>
          <w:rFonts w:ascii="Verdana" w:hAnsi="Verdana"/>
          <w:color w:val="000000"/>
          <w:sz w:val="20"/>
          <w:szCs w:val="20"/>
        </w:rPr>
        <w:t xml:space="preserve">9.1.1. </w:t>
      </w:r>
      <w:r w:rsidR="00541ADA" w:rsidRPr="00913E61">
        <w:rPr>
          <w:rFonts w:ascii="Verdana" w:hAnsi="Verdana"/>
          <w:color w:val="000000"/>
          <w:sz w:val="20"/>
          <w:szCs w:val="20"/>
        </w:rPr>
        <w:t xml:space="preserve">Para instalação dos </w:t>
      </w:r>
      <w:r w:rsidR="00682669" w:rsidRPr="00913E61">
        <w:rPr>
          <w:rFonts w:ascii="Verdana" w:hAnsi="Verdana"/>
          <w:color w:val="000000"/>
          <w:sz w:val="20"/>
          <w:szCs w:val="20"/>
        </w:rPr>
        <w:t>móveis</w:t>
      </w:r>
      <w:r w:rsidR="00541ADA" w:rsidRPr="00913E61">
        <w:rPr>
          <w:rFonts w:ascii="Verdana" w:hAnsi="Verdana"/>
          <w:color w:val="000000"/>
          <w:sz w:val="20"/>
          <w:szCs w:val="20"/>
        </w:rPr>
        <w:t>, os mesmos deverão ocorrer, em horário de atendimento padrão: das 07h às 11h e das 13h às 17h no horário oficial de Mato Grosso (GMT -04:00), exceto sábados, domingos e feriados, nas seguintes localidades:</w:t>
      </w:r>
    </w:p>
    <w:p w14:paraId="274A9BA7" w14:textId="298211B8" w:rsidR="00541ADA" w:rsidRPr="00541ADA" w:rsidRDefault="00541ADA" w:rsidP="00541ADA">
      <w:pPr>
        <w:jc w:val="both"/>
        <w:rPr>
          <w:rFonts w:ascii="Verdana" w:hAnsi="Verdana"/>
          <w:b/>
          <w:sz w:val="20"/>
          <w:szCs w:val="20"/>
          <w:highlight w:val="yellow"/>
          <w:u w:val="single"/>
        </w:rPr>
      </w:pPr>
      <w:r w:rsidRPr="00541ADA">
        <w:rPr>
          <w:rFonts w:ascii="Verdana" w:hAnsi="Verdana"/>
          <w:b/>
          <w:sz w:val="20"/>
          <w:szCs w:val="20"/>
          <w:u w:val="single"/>
        </w:rPr>
        <w:t xml:space="preserve">Secretaria Municipal de Educação: </w:t>
      </w:r>
    </w:p>
    <w:p w14:paraId="74422E28"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 xml:space="preserve">Secretaria Municipal de Educação: </w:t>
      </w:r>
      <w:r w:rsidRPr="00541ADA">
        <w:rPr>
          <w:rFonts w:ascii="Verdana" w:hAnsi="Verdana"/>
          <w:color w:val="000000"/>
          <w:sz w:val="20"/>
          <w:szCs w:val="20"/>
        </w:rPr>
        <w:t>Localizada na Av. Adelino de Souza Campos, nº 404 – Centro</w:t>
      </w:r>
    </w:p>
    <w:p w14:paraId="29F1A23A" w14:textId="77777777" w:rsidR="00541ADA" w:rsidRPr="00541ADA" w:rsidRDefault="00541ADA" w:rsidP="00541ADA">
      <w:pPr>
        <w:numPr>
          <w:ilvl w:val="0"/>
          <w:numId w:val="27"/>
        </w:numPr>
        <w:spacing w:after="0"/>
        <w:ind w:left="1276" w:hanging="283"/>
        <w:jc w:val="both"/>
        <w:rPr>
          <w:rFonts w:ascii="Verdana" w:hAnsi="Verdana"/>
          <w:b/>
          <w:bCs/>
          <w:color w:val="000000"/>
          <w:sz w:val="20"/>
          <w:szCs w:val="20"/>
        </w:rPr>
      </w:pPr>
      <w:r w:rsidRPr="00541ADA">
        <w:rPr>
          <w:rFonts w:ascii="Verdana" w:hAnsi="Verdana"/>
          <w:b/>
          <w:bCs/>
          <w:color w:val="000000"/>
          <w:sz w:val="20"/>
          <w:szCs w:val="20"/>
        </w:rPr>
        <w:t xml:space="preserve">Escola Municipal de Educação Infantil Professora Maria Inês Inácio de Jesus: </w:t>
      </w:r>
      <w:r w:rsidRPr="00541ADA">
        <w:rPr>
          <w:rFonts w:ascii="Verdana" w:hAnsi="Verdana"/>
          <w:color w:val="000000"/>
          <w:sz w:val="20"/>
          <w:szCs w:val="20"/>
        </w:rPr>
        <w:t xml:space="preserve">Localizada na Rua João Batista </w:t>
      </w:r>
      <w:proofErr w:type="spellStart"/>
      <w:r w:rsidRPr="00541ADA">
        <w:rPr>
          <w:rFonts w:ascii="Verdana" w:hAnsi="Verdana"/>
          <w:color w:val="000000"/>
          <w:sz w:val="20"/>
          <w:szCs w:val="20"/>
        </w:rPr>
        <w:t>Vidotti</w:t>
      </w:r>
      <w:proofErr w:type="spellEnd"/>
      <w:r w:rsidRPr="00541ADA">
        <w:rPr>
          <w:rFonts w:ascii="Verdana" w:hAnsi="Verdana"/>
          <w:color w:val="000000"/>
          <w:sz w:val="20"/>
          <w:szCs w:val="20"/>
        </w:rPr>
        <w:t>, nº 495 - Bairro centro</w:t>
      </w:r>
    </w:p>
    <w:p w14:paraId="35E961EA" w14:textId="77777777" w:rsidR="00541ADA" w:rsidRPr="00541ADA" w:rsidRDefault="00541ADA" w:rsidP="00541ADA">
      <w:pPr>
        <w:numPr>
          <w:ilvl w:val="0"/>
          <w:numId w:val="27"/>
        </w:numPr>
        <w:spacing w:after="0"/>
        <w:ind w:left="1276" w:hanging="283"/>
        <w:jc w:val="both"/>
        <w:rPr>
          <w:rFonts w:ascii="Verdana" w:hAnsi="Verdana"/>
          <w:b/>
          <w:bCs/>
          <w:color w:val="000000"/>
          <w:sz w:val="20"/>
          <w:szCs w:val="20"/>
        </w:rPr>
      </w:pPr>
      <w:r w:rsidRPr="00541ADA">
        <w:rPr>
          <w:rFonts w:ascii="Verdana" w:hAnsi="Verdana"/>
          <w:b/>
          <w:bCs/>
          <w:color w:val="000000"/>
          <w:sz w:val="20"/>
          <w:szCs w:val="20"/>
        </w:rPr>
        <w:t xml:space="preserve">Escola Municipal </w:t>
      </w:r>
      <w:proofErr w:type="spellStart"/>
      <w:r w:rsidRPr="00541ADA">
        <w:rPr>
          <w:rFonts w:ascii="Verdana" w:hAnsi="Verdana"/>
          <w:b/>
          <w:bCs/>
          <w:color w:val="000000"/>
          <w:sz w:val="20"/>
          <w:szCs w:val="20"/>
        </w:rPr>
        <w:t>Anfilófio</w:t>
      </w:r>
      <w:proofErr w:type="spellEnd"/>
      <w:r w:rsidRPr="00541ADA">
        <w:rPr>
          <w:rFonts w:ascii="Verdana" w:hAnsi="Verdana"/>
          <w:b/>
          <w:bCs/>
          <w:color w:val="000000"/>
          <w:sz w:val="20"/>
          <w:szCs w:val="20"/>
        </w:rPr>
        <w:t xml:space="preserve"> de Souza Campos: </w:t>
      </w:r>
      <w:r w:rsidRPr="00541ADA">
        <w:rPr>
          <w:rFonts w:ascii="Verdana" w:hAnsi="Verdana"/>
          <w:color w:val="000000"/>
          <w:sz w:val="20"/>
          <w:szCs w:val="20"/>
        </w:rPr>
        <w:t>Localizada na Av. Lucio de Mendonça Primo, nº 1233 – Bairro: João de Barro</w:t>
      </w:r>
    </w:p>
    <w:p w14:paraId="555E157D"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 xml:space="preserve">Escola Municipal José Rodrigues da Silva: </w:t>
      </w:r>
      <w:r w:rsidRPr="00541ADA">
        <w:rPr>
          <w:rFonts w:ascii="Verdana" w:hAnsi="Verdana"/>
          <w:color w:val="000000"/>
          <w:sz w:val="20"/>
          <w:szCs w:val="20"/>
        </w:rPr>
        <w:t xml:space="preserve">Localizada na Rua E, s/nº - Bairro </w:t>
      </w:r>
      <w:proofErr w:type="spellStart"/>
      <w:r w:rsidRPr="00541ADA">
        <w:rPr>
          <w:rFonts w:ascii="Verdana" w:hAnsi="Verdana"/>
          <w:color w:val="000000"/>
          <w:sz w:val="20"/>
          <w:szCs w:val="20"/>
        </w:rPr>
        <w:t>Poxoréu</w:t>
      </w:r>
      <w:proofErr w:type="spellEnd"/>
      <w:r w:rsidRPr="00541ADA">
        <w:rPr>
          <w:rFonts w:ascii="Verdana" w:hAnsi="Verdana"/>
          <w:color w:val="000000"/>
          <w:sz w:val="20"/>
          <w:szCs w:val="20"/>
        </w:rPr>
        <w:t xml:space="preserve"> </w:t>
      </w:r>
    </w:p>
    <w:p w14:paraId="156B4131"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 xml:space="preserve">Escola Municipal Francisco Andrea </w:t>
      </w:r>
      <w:proofErr w:type="spellStart"/>
      <w:r w:rsidRPr="00541ADA">
        <w:rPr>
          <w:rFonts w:ascii="Verdana" w:hAnsi="Verdana"/>
          <w:b/>
          <w:bCs/>
          <w:color w:val="000000"/>
          <w:sz w:val="20"/>
          <w:szCs w:val="20"/>
        </w:rPr>
        <w:t>Marchett</w:t>
      </w:r>
      <w:proofErr w:type="spellEnd"/>
      <w:r w:rsidRPr="00541ADA">
        <w:rPr>
          <w:rFonts w:ascii="Verdana" w:hAnsi="Verdana"/>
          <w:b/>
          <w:bCs/>
          <w:color w:val="000000"/>
          <w:sz w:val="20"/>
          <w:szCs w:val="20"/>
        </w:rPr>
        <w:t xml:space="preserve">: </w:t>
      </w:r>
      <w:r w:rsidRPr="00541ADA">
        <w:rPr>
          <w:rFonts w:ascii="Verdana" w:hAnsi="Verdana"/>
          <w:color w:val="000000"/>
          <w:sz w:val="20"/>
          <w:szCs w:val="20"/>
        </w:rPr>
        <w:t>Localizada na Rodovia BR 163 – Km 48.3 – Zona Rural – Região do Mineirinho</w:t>
      </w:r>
    </w:p>
    <w:p w14:paraId="4EB0B40A" w14:textId="77777777" w:rsidR="00541ADA" w:rsidRPr="00541ADA" w:rsidRDefault="00541ADA" w:rsidP="00541ADA">
      <w:pPr>
        <w:numPr>
          <w:ilvl w:val="0"/>
          <w:numId w:val="27"/>
        </w:numPr>
        <w:spacing w:after="0"/>
        <w:ind w:left="1276" w:hanging="283"/>
        <w:jc w:val="both"/>
        <w:rPr>
          <w:rFonts w:ascii="Verdana" w:hAnsi="Verdana"/>
          <w:b/>
          <w:bCs/>
          <w:color w:val="000000"/>
          <w:sz w:val="20"/>
          <w:szCs w:val="20"/>
        </w:rPr>
      </w:pPr>
      <w:r w:rsidRPr="00541ADA">
        <w:rPr>
          <w:rFonts w:ascii="Verdana" w:hAnsi="Verdana"/>
          <w:b/>
          <w:bCs/>
          <w:color w:val="000000"/>
          <w:sz w:val="20"/>
          <w:szCs w:val="20"/>
        </w:rPr>
        <w:t xml:space="preserve">Centro Municipal de Educação Infantil </w:t>
      </w:r>
      <w:proofErr w:type="spellStart"/>
      <w:r w:rsidRPr="00541ADA">
        <w:rPr>
          <w:rFonts w:ascii="Verdana" w:hAnsi="Verdana"/>
          <w:b/>
          <w:bCs/>
          <w:color w:val="000000"/>
          <w:sz w:val="20"/>
          <w:szCs w:val="20"/>
        </w:rPr>
        <w:t>Zelavir</w:t>
      </w:r>
      <w:proofErr w:type="spellEnd"/>
      <w:r w:rsidRPr="00541ADA">
        <w:rPr>
          <w:rFonts w:ascii="Verdana" w:hAnsi="Verdana"/>
          <w:b/>
          <w:bCs/>
          <w:color w:val="000000"/>
          <w:sz w:val="20"/>
          <w:szCs w:val="20"/>
        </w:rPr>
        <w:t xml:space="preserve"> José </w:t>
      </w:r>
      <w:proofErr w:type="spellStart"/>
      <w:r w:rsidRPr="00541ADA">
        <w:rPr>
          <w:rFonts w:ascii="Verdana" w:hAnsi="Verdana"/>
          <w:b/>
          <w:bCs/>
          <w:color w:val="000000"/>
          <w:sz w:val="20"/>
          <w:szCs w:val="20"/>
        </w:rPr>
        <w:t>Wans</w:t>
      </w:r>
      <w:proofErr w:type="spellEnd"/>
      <w:r w:rsidRPr="00541ADA">
        <w:rPr>
          <w:rFonts w:ascii="Verdana" w:hAnsi="Verdana"/>
          <w:b/>
          <w:bCs/>
          <w:color w:val="000000"/>
          <w:sz w:val="20"/>
          <w:szCs w:val="20"/>
        </w:rPr>
        <w:t xml:space="preserve">: </w:t>
      </w:r>
      <w:r w:rsidRPr="00541ADA">
        <w:rPr>
          <w:rFonts w:ascii="Verdana" w:hAnsi="Verdana"/>
          <w:color w:val="000000"/>
          <w:sz w:val="20"/>
          <w:szCs w:val="20"/>
        </w:rPr>
        <w:t>Localizada na Rua Zenaide Avena de Oliveira, s/nº - Distrito de Ouro Branco do Sul</w:t>
      </w:r>
      <w:r w:rsidRPr="00541ADA">
        <w:rPr>
          <w:rFonts w:ascii="Verdana" w:hAnsi="Verdana"/>
          <w:b/>
          <w:bCs/>
          <w:color w:val="000000"/>
          <w:sz w:val="20"/>
          <w:szCs w:val="20"/>
        </w:rPr>
        <w:t xml:space="preserve"> </w:t>
      </w:r>
    </w:p>
    <w:p w14:paraId="6BF7C929" w14:textId="77777777" w:rsidR="00541ADA" w:rsidRPr="00541ADA" w:rsidRDefault="00541ADA" w:rsidP="00541ADA">
      <w:pPr>
        <w:numPr>
          <w:ilvl w:val="0"/>
          <w:numId w:val="27"/>
        </w:numPr>
        <w:spacing w:after="0"/>
        <w:ind w:left="1276" w:hanging="283"/>
        <w:jc w:val="both"/>
        <w:rPr>
          <w:rFonts w:ascii="Verdana" w:hAnsi="Verdana"/>
          <w:b/>
          <w:bCs/>
          <w:color w:val="000000"/>
          <w:sz w:val="20"/>
          <w:szCs w:val="20"/>
        </w:rPr>
      </w:pPr>
      <w:r w:rsidRPr="00541ADA">
        <w:rPr>
          <w:rFonts w:ascii="Verdana" w:hAnsi="Verdana"/>
          <w:b/>
          <w:bCs/>
          <w:color w:val="000000"/>
          <w:sz w:val="20"/>
          <w:szCs w:val="20"/>
        </w:rPr>
        <w:t xml:space="preserve">Escola Municipal Jorge Eduardo Raposo de Medeiros:  </w:t>
      </w:r>
      <w:r w:rsidRPr="00541ADA">
        <w:rPr>
          <w:rFonts w:ascii="Verdana" w:hAnsi="Verdana"/>
          <w:color w:val="000000"/>
          <w:sz w:val="20"/>
          <w:szCs w:val="20"/>
        </w:rPr>
        <w:t>Localizada na Rua Zenaide Avena de Oliveira, s/nº - Q. 38 – Distrito de Ouro Branco do Sul</w:t>
      </w:r>
      <w:r w:rsidRPr="00541ADA">
        <w:rPr>
          <w:rFonts w:ascii="Verdana" w:hAnsi="Verdana"/>
          <w:b/>
          <w:bCs/>
          <w:color w:val="000000"/>
          <w:sz w:val="20"/>
          <w:szCs w:val="20"/>
        </w:rPr>
        <w:t xml:space="preserve"> </w:t>
      </w:r>
    </w:p>
    <w:p w14:paraId="1BED0875"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 xml:space="preserve">Escola Municipal São João Batista: </w:t>
      </w:r>
      <w:r w:rsidRPr="00541ADA">
        <w:rPr>
          <w:rFonts w:ascii="Verdana" w:hAnsi="Verdana"/>
          <w:color w:val="000000"/>
          <w:sz w:val="20"/>
          <w:szCs w:val="20"/>
        </w:rPr>
        <w:t>Localizada na MT 299 – Km 35 – Fazenda Esperança – Zona Rural</w:t>
      </w:r>
    </w:p>
    <w:p w14:paraId="6F6A2CF8" w14:textId="77777777" w:rsidR="00541ADA" w:rsidRPr="00541ADA" w:rsidRDefault="00541ADA" w:rsidP="00541ADA">
      <w:pPr>
        <w:pStyle w:val="SemEspaamento"/>
        <w:numPr>
          <w:ilvl w:val="0"/>
          <w:numId w:val="27"/>
        </w:numPr>
        <w:spacing w:line="276" w:lineRule="auto"/>
        <w:ind w:left="1276" w:right="-427" w:hanging="283"/>
        <w:rPr>
          <w:rFonts w:ascii="Verdana" w:hAnsi="Verdana"/>
          <w:sz w:val="20"/>
          <w:szCs w:val="20"/>
        </w:rPr>
      </w:pPr>
      <w:r w:rsidRPr="00541ADA">
        <w:rPr>
          <w:rFonts w:ascii="Verdana" w:hAnsi="Verdana"/>
          <w:b/>
          <w:bCs/>
          <w:color w:val="000000"/>
          <w:sz w:val="20"/>
          <w:szCs w:val="20"/>
        </w:rPr>
        <w:t>Responsável:</w:t>
      </w:r>
      <w:r w:rsidRPr="00541ADA">
        <w:rPr>
          <w:rFonts w:ascii="Verdana" w:hAnsi="Verdana"/>
          <w:color w:val="000000"/>
          <w:sz w:val="20"/>
          <w:szCs w:val="20"/>
        </w:rPr>
        <w:t xml:space="preserve"> </w:t>
      </w:r>
      <w:r w:rsidRPr="00541ADA">
        <w:rPr>
          <w:rFonts w:ascii="Verdana" w:hAnsi="Verdana"/>
          <w:bCs/>
          <w:sz w:val="20"/>
          <w:szCs w:val="20"/>
        </w:rPr>
        <w:t>Rosangela de Carvalho Frederico</w:t>
      </w:r>
      <w:r w:rsidRPr="00541ADA">
        <w:rPr>
          <w:rFonts w:ascii="Verdana" w:hAnsi="Verdana"/>
          <w:b/>
          <w:sz w:val="20"/>
          <w:szCs w:val="20"/>
        </w:rPr>
        <w:t>;</w:t>
      </w:r>
    </w:p>
    <w:p w14:paraId="574C1656"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lastRenderedPageBreak/>
        <w:t>Telefone:</w:t>
      </w:r>
      <w:r w:rsidRPr="00541ADA">
        <w:rPr>
          <w:rFonts w:ascii="Verdana" w:hAnsi="Verdana"/>
          <w:color w:val="000000"/>
          <w:sz w:val="20"/>
          <w:szCs w:val="20"/>
        </w:rPr>
        <w:t xml:space="preserve"> </w:t>
      </w:r>
      <w:r w:rsidRPr="00541ADA">
        <w:rPr>
          <w:rFonts w:ascii="Verdana" w:hAnsi="Verdana"/>
          <w:sz w:val="20"/>
          <w:szCs w:val="20"/>
        </w:rPr>
        <w:t>65 3491-1065 / 65 3491-1061</w:t>
      </w:r>
      <w:r w:rsidRPr="00541ADA">
        <w:rPr>
          <w:rFonts w:ascii="Verdana" w:hAnsi="Verdana"/>
          <w:color w:val="000000"/>
          <w:sz w:val="20"/>
          <w:szCs w:val="20"/>
        </w:rPr>
        <w:t>;</w:t>
      </w:r>
    </w:p>
    <w:p w14:paraId="67085F93" w14:textId="4CF2A8ED"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Horário de Funcionamento:</w:t>
      </w:r>
      <w:r w:rsidRPr="00541ADA">
        <w:rPr>
          <w:rFonts w:ascii="Verdana" w:hAnsi="Verdana"/>
          <w:color w:val="000000"/>
          <w:sz w:val="20"/>
          <w:szCs w:val="20"/>
        </w:rPr>
        <w:t xml:space="preserve"> 07h às 11h e das 13h às 17h no horário oficial de Mato Grosso (GMT -04:00);</w:t>
      </w:r>
    </w:p>
    <w:p w14:paraId="14475C59" w14:textId="77777777" w:rsidR="00541ADA" w:rsidRPr="00541ADA" w:rsidRDefault="00541ADA" w:rsidP="00541ADA">
      <w:pPr>
        <w:spacing w:after="0"/>
        <w:ind w:left="1276"/>
        <w:jc w:val="both"/>
        <w:rPr>
          <w:rFonts w:ascii="Verdana" w:hAnsi="Verdana"/>
          <w:color w:val="000000"/>
          <w:sz w:val="20"/>
          <w:szCs w:val="20"/>
        </w:rPr>
      </w:pPr>
    </w:p>
    <w:p w14:paraId="1B2D958F" w14:textId="7DEE79C3" w:rsidR="00541ADA" w:rsidRPr="00541ADA" w:rsidRDefault="00541ADA" w:rsidP="00541ADA">
      <w:pPr>
        <w:jc w:val="both"/>
        <w:rPr>
          <w:rFonts w:ascii="Verdana" w:hAnsi="Verdana"/>
          <w:b/>
          <w:sz w:val="20"/>
          <w:szCs w:val="20"/>
          <w:u w:val="single"/>
        </w:rPr>
      </w:pPr>
      <w:r w:rsidRPr="00541ADA">
        <w:rPr>
          <w:rFonts w:ascii="Verdana" w:hAnsi="Verdana"/>
          <w:b/>
          <w:sz w:val="20"/>
          <w:szCs w:val="20"/>
          <w:u w:val="single"/>
        </w:rPr>
        <w:t xml:space="preserve">Secretaria Municipal de Saúde: </w:t>
      </w:r>
    </w:p>
    <w:p w14:paraId="3ECF3D08"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 xml:space="preserve">Hospital </w:t>
      </w:r>
      <w:proofErr w:type="spellStart"/>
      <w:r w:rsidRPr="00541ADA">
        <w:rPr>
          <w:rFonts w:ascii="Verdana" w:hAnsi="Verdana"/>
          <w:b/>
          <w:bCs/>
          <w:color w:val="000000"/>
          <w:sz w:val="20"/>
          <w:szCs w:val="20"/>
        </w:rPr>
        <w:t>Osnir</w:t>
      </w:r>
      <w:proofErr w:type="spellEnd"/>
      <w:r w:rsidRPr="00541ADA">
        <w:rPr>
          <w:rFonts w:ascii="Verdana" w:hAnsi="Verdana"/>
          <w:b/>
          <w:bCs/>
          <w:color w:val="000000"/>
          <w:sz w:val="20"/>
          <w:szCs w:val="20"/>
        </w:rPr>
        <w:t xml:space="preserve"> Bortolini:</w:t>
      </w:r>
      <w:r w:rsidRPr="00541ADA">
        <w:rPr>
          <w:rFonts w:ascii="Verdana" w:hAnsi="Verdana"/>
          <w:color w:val="000000"/>
          <w:sz w:val="20"/>
          <w:szCs w:val="20"/>
        </w:rPr>
        <w:t xml:space="preserve"> Localizado na Av. 13 de maio, centro em </w:t>
      </w:r>
      <w:proofErr w:type="spellStart"/>
      <w:r w:rsidRPr="00541ADA">
        <w:rPr>
          <w:rFonts w:ascii="Verdana" w:hAnsi="Verdana"/>
          <w:color w:val="000000"/>
          <w:sz w:val="20"/>
          <w:szCs w:val="20"/>
        </w:rPr>
        <w:t>Itiquira</w:t>
      </w:r>
      <w:proofErr w:type="spellEnd"/>
      <w:r w:rsidRPr="00541ADA">
        <w:rPr>
          <w:rFonts w:ascii="Verdana" w:hAnsi="Verdana"/>
          <w:color w:val="000000"/>
          <w:sz w:val="20"/>
          <w:szCs w:val="20"/>
        </w:rPr>
        <w:t>/MT;</w:t>
      </w:r>
    </w:p>
    <w:p w14:paraId="2F652A95" w14:textId="77777777" w:rsidR="00541ADA" w:rsidRPr="00541ADA" w:rsidRDefault="00541ADA" w:rsidP="00541ADA">
      <w:pPr>
        <w:pStyle w:val="SemEspaamento"/>
        <w:numPr>
          <w:ilvl w:val="0"/>
          <w:numId w:val="27"/>
        </w:numPr>
        <w:spacing w:line="276" w:lineRule="auto"/>
        <w:ind w:left="1276" w:right="-427" w:hanging="283"/>
        <w:rPr>
          <w:rFonts w:ascii="Verdana" w:hAnsi="Verdana"/>
          <w:sz w:val="20"/>
          <w:szCs w:val="20"/>
        </w:rPr>
      </w:pPr>
      <w:r w:rsidRPr="00541ADA">
        <w:rPr>
          <w:rFonts w:ascii="Verdana" w:hAnsi="Verdana"/>
          <w:b/>
          <w:bCs/>
          <w:color w:val="000000"/>
          <w:sz w:val="20"/>
          <w:szCs w:val="20"/>
        </w:rPr>
        <w:t>Responsável:</w:t>
      </w:r>
      <w:r w:rsidRPr="00541ADA">
        <w:rPr>
          <w:rFonts w:ascii="Verdana" w:hAnsi="Verdana"/>
          <w:color w:val="000000"/>
          <w:sz w:val="20"/>
          <w:szCs w:val="20"/>
        </w:rPr>
        <w:t xml:space="preserve"> </w:t>
      </w:r>
      <w:r w:rsidRPr="00541ADA">
        <w:rPr>
          <w:rFonts w:ascii="Verdana" w:hAnsi="Verdana"/>
          <w:bCs/>
          <w:sz w:val="20"/>
          <w:szCs w:val="20"/>
        </w:rPr>
        <w:t>Flávio Alexandre dos Santos</w:t>
      </w:r>
      <w:r w:rsidRPr="00541ADA">
        <w:rPr>
          <w:rFonts w:ascii="Verdana" w:hAnsi="Verdana"/>
          <w:b/>
          <w:sz w:val="20"/>
          <w:szCs w:val="20"/>
        </w:rPr>
        <w:t>;</w:t>
      </w:r>
    </w:p>
    <w:p w14:paraId="571F6554"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Telefone:</w:t>
      </w:r>
      <w:r w:rsidRPr="00541ADA">
        <w:rPr>
          <w:rFonts w:ascii="Verdana" w:hAnsi="Verdana"/>
          <w:color w:val="000000"/>
          <w:sz w:val="20"/>
          <w:szCs w:val="20"/>
        </w:rPr>
        <w:t xml:space="preserve"> </w:t>
      </w:r>
      <w:r w:rsidRPr="00541ADA">
        <w:rPr>
          <w:rFonts w:ascii="Verdana" w:hAnsi="Verdana"/>
          <w:sz w:val="20"/>
          <w:szCs w:val="20"/>
        </w:rPr>
        <w:t>65 3491-1065 / 65 3491-1061</w:t>
      </w:r>
      <w:r w:rsidRPr="00541ADA">
        <w:rPr>
          <w:rFonts w:ascii="Verdana" w:hAnsi="Verdana"/>
          <w:color w:val="000000"/>
          <w:sz w:val="20"/>
          <w:szCs w:val="20"/>
        </w:rPr>
        <w:t>;</w:t>
      </w:r>
    </w:p>
    <w:p w14:paraId="6A7F2121" w14:textId="77777777" w:rsidR="00541ADA" w:rsidRPr="00541ADA" w:rsidRDefault="00541ADA" w:rsidP="00541ADA">
      <w:pPr>
        <w:numPr>
          <w:ilvl w:val="0"/>
          <w:numId w:val="27"/>
        </w:numPr>
        <w:spacing w:after="0"/>
        <w:ind w:left="1276" w:hanging="283"/>
        <w:jc w:val="both"/>
        <w:rPr>
          <w:rFonts w:ascii="Verdana" w:hAnsi="Verdana"/>
          <w:color w:val="000000"/>
          <w:sz w:val="20"/>
          <w:szCs w:val="20"/>
        </w:rPr>
      </w:pPr>
      <w:r w:rsidRPr="00541ADA">
        <w:rPr>
          <w:rFonts w:ascii="Verdana" w:hAnsi="Verdana"/>
          <w:b/>
          <w:bCs/>
          <w:color w:val="000000"/>
          <w:sz w:val="20"/>
          <w:szCs w:val="20"/>
        </w:rPr>
        <w:t>Horário de Funcionamento:</w:t>
      </w:r>
      <w:r w:rsidRPr="00541ADA">
        <w:rPr>
          <w:rFonts w:ascii="Verdana" w:hAnsi="Verdana"/>
          <w:color w:val="000000"/>
          <w:sz w:val="20"/>
          <w:szCs w:val="20"/>
        </w:rPr>
        <w:t xml:space="preserve"> 07h às 11h e das 13h às 17h no horário oficial de Mato Grosso (GMT -04:00);</w:t>
      </w:r>
    </w:p>
    <w:p w14:paraId="51357A4D" w14:textId="77777777" w:rsidR="00913E61" w:rsidRDefault="00913E61" w:rsidP="00913E61">
      <w:pPr>
        <w:pStyle w:val="paragraph"/>
        <w:tabs>
          <w:tab w:val="left" w:pos="1134"/>
        </w:tabs>
        <w:spacing w:before="0" w:beforeAutospacing="0" w:after="0" w:afterAutospacing="0" w:line="276" w:lineRule="auto"/>
        <w:jc w:val="both"/>
        <w:textAlignment w:val="baseline"/>
        <w:rPr>
          <w:rFonts w:ascii="Verdana" w:hAnsi="Verdana"/>
          <w:b/>
          <w:bCs/>
          <w:color w:val="000000"/>
          <w:sz w:val="20"/>
          <w:szCs w:val="20"/>
        </w:rPr>
      </w:pPr>
    </w:p>
    <w:p w14:paraId="657B27E0" w14:textId="6C458472" w:rsidR="00541ADA" w:rsidRPr="00541ADA" w:rsidRDefault="00913E61" w:rsidP="00913E61">
      <w:pPr>
        <w:pStyle w:val="paragraph"/>
        <w:tabs>
          <w:tab w:val="left" w:pos="1134"/>
        </w:tabs>
        <w:spacing w:before="0" w:beforeAutospacing="0" w:after="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9.1.2. </w:t>
      </w:r>
      <w:r w:rsidR="00541ADA" w:rsidRPr="00541ADA">
        <w:rPr>
          <w:rFonts w:ascii="Verdana" w:hAnsi="Verdana"/>
          <w:color w:val="000000"/>
          <w:sz w:val="20"/>
          <w:szCs w:val="20"/>
        </w:rPr>
        <w:t xml:space="preserve">O prazo de execução dos serviços dar-se-á após a ordem de serviço. </w:t>
      </w:r>
    </w:p>
    <w:p w14:paraId="40B59DC8" w14:textId="77777777" w:rsidR="00541ADA" w:rsidRPr="00541ADA" w:rsidRDefault="00541ADA" w:rsidP="00541ADA">
      <w:pPr>
        <w:pStyle w:val="paragraph"/>
        <w:numPr>
          <w:ilvl w:val="1"/>
          <w:numId w:val="0"/>
        </w:numPr>
        <w:tabs>
          <w:tab w:val="left" w:pos="1134"/>
        </w:tabs>
        <w:spacing w:before="0" w:beforeAutospacing="0" w:after="0" w:afterAutospacing="0" w:line="276" w:lineRule="auto"/>
        <w:ind w:left="426"/>
        <w:jc w:val="both"/>
        <w:textAlignment w:val="baseline"/>
        <w:rPr>
          <w:rFonts w:ascii="Verdana" w:hAnsi="Verdana"/>
          <w:b/>
          <w:bCs/>
          <w:color w:val="000000"/>
          <w:sz w:val="20"/>
          <w:szCs w:val="20"/>
        </w:rPr>
      </w:pPr>
    </w:p>
    <w:p w14:paraId="1272E098" w14:textId="194F15BE" w:rsidR="00541ADA" w:rsidRPr="00541ADA" w:rsidRDefault="00913E61" w:rsidP="00913E61">
      <w:pPr>
        <w:pStyle w:val="paragraph"/>
        <w:numPr>
          <w:ilvl w:val="1"/>
          <w:numId w:val="0"/>
        </w:numPr>
        <w:tabs>
          <w:tab w:val="left" w:pos="1134"/>
        </w:tabs>
        <w:spacing w:before="0" w:beforeAutospacing="0" w:after="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9.1.3. </w:t>
      </w:r>
      <w:r w:rsidR="00541ADA" w:rsidRPr="00541ADA">
        <w:rPr>
          <w:rFonts w:ascii="Verdana" w:hAnsi="Verdana"/>
          <w:color w:val="000000"/>
          <w:sz w:val="20"/>
          <w:szCs w:val="20"/>
        </w:rPr>
        <w:t>O recebimento será feito (</w:t>
      </w:r>
      <w:hyperlink r:id="rId44" w:anchor="art140" w:history="1">
        <w:r w:rsidR="00541ADA" w:rsidRPr="00541ADA">
          <w:rPr>
            <w:rStyle w:val="Hyperlink"/>
            <w:rFonts w:ascii="Verdana" w:hAnsi="Verdana"/>
            <w:sz w:val="20"/>
            <w:szCs w:val="20"/>
          </w:rPr>
          <w:t>art. 140, II, da Lei Federal nº 14.133, de 2021</w:t>
        </w:r>
      </w:hyperlink>
      <w:r w:rsidR="00541ADA" w:rsidRPr="00541ADA">
        <w:rPr>
          <w:rFonts w:ascii="Verdana" w:hAnsi="Verdana"/>
          <w:color w:val="000000"/>
          <w:sz w:val="20"/>
          <w:szCs w:val="20"/>
        </w:rPr>
        <w:t>):</w:t>
      </w:r>
    </w:p>
    <w:p w14:paraId="5C1EE003" w14:textId="77777777" w:rsidR="00541ADA" w:rsidRPr="00541ADA" w:rsidRDefault="00541ADA" w:rsidP="00541ADA">
      <w:pPr>
        <w:pStyle w:val="paragraph"/>
        <w:numPr>
          <w:ilvl w:val="0"/>
          <w:numId w:val="21"/>
        </w:numPr>
        <w:spacing w:before="120" w:beforeAutospacing="0" w:after="120" w:afterAutospacing="0" w:line="276" w:lineRule="auto"/>
        <w:ind w:left="1276"/>
        <w:jc w:val="both"/>
        <w:textAlignment w:val="baseline"/>
        <w:rPr>
          <w:rFonts w:ascii="Verdana" w:hAnsi="Verdana"/>
          <w:color w:val="000000"/>
          <w:sz w:val="20"/>
          <w:szCs w:val="20"/>
        </w:rPr>
      </w:pPr>
      <w:r w:rsidRPr="00541ADA">
        <w:rPr>
          <w:rFonts w:ascii="Verdana" w:hAnsi="Verdana"/>
          <w:color w:val="000000"/>
          <w:sz w:val="20"/>
          <w:szCs w:val="20"/>
        </w:rPr>
        <w:t>provisoriamente, de forma sumária, pelo responsável por seu acompanhamento e fiscalização, com verificação posterior da conformidade do material com as exigências contratuais (</w:t>
      </w:r>
      <w:hyperlink r:id="rId45" w:anchor="art140" w:history="1">
        <w:r w:rsidRPr="00541ADA">
          <w:rPr>
            <w:rStyle w:val="Hyperlink"/>
            <w:rFonts w:ascii="Verdana" w:hAnsi="Verdana"/>
            <w:sz w:val="20"/>
            <w:szCs w:val="20"/>
          </w:rPr>
          <w:t>art. 140, II, “a”, da Lei Federal nº 14.133, de 2021</w:t>
        </w:r>
      </w:hyperlink>
      <w:r w:rsidRPr="00541ADA">
        <w:rPr>
          <w:rFonts w:ascii="Verdana" w:hAnsi="Verdana"/>
          <w:color w:val="000000"/>
          <w:sz w:val="20"/>
          <w:szCs w:val="20"/>
        </w:rPr>
        <w:t xml:space="preserve">); e </w:t>
      </w:r>
    </w:p>
    <w:p w14:paraId="2784C728" w14:textId="77777777" w:rsidR="00541ADA" w:rsidRPr="00541ADA" w:rsidRDefault="00541ADA" w:rsidP="00541ADA">
      <w:pPr>
        <w:pStyle w:val="paragraph"/>
        <w:numPr>
          <w:ilvl w:val="0"/>
          <w:numId w:val="21"/>
        </w:numPr>
        <w:spacing w:before="0" w:beforeAutospacing="0" w:after="0" w:afterAutospacing="0" w:line="276" w:lineRule="auto"/>
        <w:ind w:left="1276"/>
        <w:jc w:val="both"/>
        <w:textAlignment w:val="baseline"/>
        <w:rPr>
          <w:rFonts w:ascii="Verdana" w:hAnsi="Verdana"/>
          <w:color w:val="000000"/>
          <w:sz w:val="20"/>
          <w:szCs w:val="20"/>
        </w:rPr>
      </w:pPr>
      <w:r w:rsidRPr="00541ADA">
        <w:rPr>
          <w:rFonts w:ascii="Verdana" w:hAnsi="Verdana"/>
          <w:color w:val="000000"/>
          <w:sz w:val="20"/>
          <w:szCs w:val="20"/>
        </w:rPr>
        <w:t>definitivamente, por servidor ou comissão designada pela autoridade competente, mediante termo detalhado que comprove o atendimento das exigências contratuais (</w:t>
      </w:r>
      <w:hyperlink r:id="rId46" w:anchor="art140" w:history="1">
        <w:r w:rsidRPr="00541ADA">
          <w:rPr>
            <w:rStyle w:val="Hyperlink"/>
            <w:rFonts w:ascii="Verdana" w:hAnsi="Verdana"/>
            <w:sz w:val="20"/>
            <w:szCs w:val="20"/>
          </w:rPr>
          <w:t>art. 140, II, “b”, da Lei Federal nº 14.133, de 2021</w:t>
        </w:r>
      </w:hyperlink>
      <w:r w:rsidRPr="00541ADA">
        <w:rPr>
          <w:rFonts w:ascii="Verdana" w:hAnsi="Verdana"/>
          <w:color w:val="000000"/>
          <w:sz w:val="20"/>
          <w:szCs w:val="20"/>
        </w:rPr>
        <w:t>).</w:t>
      </w:r>
    </w:p>
    <w:p w14:paraId="2EFE902C" w14:textId="77777777" w:rsidR="00913E61" w:rsidRDefault="00913E61" w:rsidP="00913E61">
      <w:pPr>
        <w:pStyle w:val="paragraph"/>
        <w:numPr>
          <w:ilvl w:val="1"/>
          <w:numId w:val="0"/>
        </w:numPr>
        <w:tabs>
          <w:tab w:val="left" w:pos="1134"/>
        </w:tabs>
        <w:spacing w:before="0" w:beforeAutospacing="0" w:after="0" w:afterAutospacing="0" w:line="276" w:lineRule="auto"/>
        <w:jc w:val="both"/>
        <w:textAlignment w:val="baseline"/>
        <w:rPr>
          <w:rFonts w:ascii="Verdana" w:hAnsi="Verdana"/>
          <w:b/>
          <w:bCs/>
          <w:color w:val="000000"/>
          <w:sz w:val="20"/>
          <w:szCs w:val="20"/>
        </w:rPr>
      </w:pPr>
    </w:p>
    <w:p w14:paraId="4082CF79" w14:textId="269FC7C7" w:rsidR="00541ADA" w:rsidRPr="00541ADA" w:rsidRDefault="00913E61" w:rsidP="00913E61">
      <w:pPr>
        <w:pStyle w:val="paragraph"/>
        <w:numPr>
          <w:ilvl w:val="1"/>
          <w:numId w:val="0"/>
        </w:numPr>
        <w:tabs>
          <w:tab w:val="left" w:pos="1134"/>
        </w:tabs>
        <w:spacing w:before="0" w:beforeAutospacing="0" w:after="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9.1.4. </w:t>
      </w:r>
      <w:r w:rsidR="00541ADA" w:rsidRPr="00541ADA">
        <w:rPr>
          <w:rFonts w:ascii="Verdana" w:hAnsi="Verdana"/>
          <w:color w:val="000000"/>
          <w:sz w:val="20"/>
          <w:szCs w:val="20"/>
        </w:rPr>
        <w:t xml:space="preserve">Não será realizado o recebimento definitivo, se os </w:t>
      </w:r>
      <w:r w:rsidR="006E3563" w:rsidRPr="00541ADA">
        <w:rPr>
          <w:rFonts w:ascii="Verdana" w:hAnsi="Verdana"/>
          <w:color w:val="000000"/>
          <w:sz w:val="20"/>
          <w:szCs w:val="20"/>
        </w:rPr>
        <w:t>móvei</w:t>
      </w:r>
      <w:r w:rsidR="006E3563">
        <w:rPr>
          <w:rFonts w:ascii="Verdana" w:hAnsi="Verdana"/>
          <w:color w:val="000000"/>
          <w:sz w:val="20"/>
          <w:szCs w:val="20"/>
        </w:rPr>
        <w:t>s</w:t>
      </w:r>
      <w:r w:rsidR="00541ADA" w:rsidRPr="00541ADA">
        <w:rPr>
          <w:rFonts w:ascii="Verdana" w:hAnsi="Verdana"/>
          <w:color w:val="000000"/>
          <w:sz w:val="20"/>
          <w:szCs w:val="20"/>
        </w:rPr>
        <w:t xml:space="preserve"> não atenderem as especificações exigidas no Termo de Referência e ao projeto apresentado pela empresa, devendo ser regularizado as inconsistências no prazo máximo de </w:t>
      </w:r>
      <w:r w:rsidR="00541ADA" w:rsidRPr="00541ADA">
        <w:rPr>
          <w:rFonts w:ascii="Verdana" w:hAnsi="Verdana"/>
          <w:b/>
          <w:bCs/>
          <w:color w:val="000000"/>
          <w:sz w:val="20"/>
          <w:szCs w:val="20"/>
          <w:u w:val="single"/>
        </w:rPr>
        <w:t>5 (cinco) dias úteis</w:t>
      </w:r>
      <w:r w:rsidR="00541ADA" w:rsidRPr="00541ADA">
        <w:rPr>
          <w:rFonts w:ascii="Verdana" w:hAnsi="Verdana"/>
          <w:color w:val="000000"/>
          <w:sz w:val="20"/>
          <w:szCs w:val="20"/>
        </w:rPr>
        <w:t>, a partir da notificação, às suas expensas, sem prejuízo da aplicação das penalidades.</w:t>
      </w:r>
    </w:p>
    <w:p w14:paraId="41A40F67" w14:textId="77777777" w:rsidR="00913E61" w:rsidRDefault="00913E61" w:rsidP="00913E61">
      <w:pPr>
        <w:pStyle w:val="paragraph"/>
        <w:numPr>
          <w:ilvl w:val="1"/>
          <w:numId w:val="0"/>
        </w:numPr>
        <w:tabs>
          <w:tab w:val="left" w:pos="1134"/>
        </w:tabs>
        <w:spacing w:before="0" w:beforeAutospacing="0" w:after="0" w:afterAutospacing="0" w:line="276" w:lineRule="auto"/>
        <w:jc w:val="both"/>
        <w:textAlignment w:val="baseline"/>
        <w:rPr>
          <w:rFonts w:ascii="Verdana" w:hAnsi="Verdana"/>
          <w:b/>
          <w:bCs/>
          <w:color w:val="000000"/>
          <w:sz w:val="20"/>
          <w:szCs w:val="20"/>
        </w:rPr>
      </w:pPr>
    </w:p>
    <w:p w14:paraId="55C24EAB" w14:textId="5254245C" w:rsidR="00541ADA" w:rsidRPr="00541ADA" w:rsidRDefault="00913E61" w:rsidP="00913E61">
      <w:pPr>
        <w:pStyle w:val="paragraph"/>
        <w:numPr>
          <w:ilvl w:val="1"/>
          <w:numId w:val="0"/>
        </w:numPr>
        <w:tabs>
          <w:tab w:val="left" w:pos="1134"/>
        </w:tabs>
        <w:spacing w:before="0" w:beforeAutospacing="0" w:after="0" w:afterAutospacing="0" w:line="276" w:lineRule="auto"/>
        <w:jc w:val="both"/>
        <w:textAlignment w:val="baseline"/>
        <w:rPr>
          <w:rFonts w:ascii="Verdana" w:hAnsi="Verdana"/>
          <w:color w:val="000000"/>
          <w:sz w:val="20"/>
          <w:szCs w:val="20"/>
        </w:rPr>
      </w:pPr>
      <w:r>
        <w:rPr>
          <w:rFonts w:ascii="Verdana" w:hAnsi="Verdana"/>
          <w:color w:val="000000"/>
          <w:sz w:val="20"/>
          <w:szCs w:val="20"/>
        </w:rPr>
        <w:t xml:space="preserve">91.5. </w:t>
      </w:r>
      <w:r w:rsidR="00541ADA" w:rsidRPr="00541ADA">
        <w:rPr>
          <w:rFonts w:ascii="Verdana" w:hAnsi="Verdana"/>
          <w:color w:val="000000"/>
          <w:sz w:val="20"/>
          <w:szCs w:val="20"/>
        </w:rPr>
        <w:t xml:space="preserve">Na hipótese </w:t>
      </w:r>
      <w:proofErr w:type="gramStart"/>
      <w:r w:rsidR="00541ADA" w:rsidRPr="00541ADA">
        <w:rPr>
          <w:rFonts w:ascii="Verdana" w:hAnsi="Verdana"/>
          <w:color w:val="000000"/>
          <w:sz w:val="20"/>
          <w:szCs w:val="20"/>
        </w:rPr>
        <w:t>da</w:t>
      </w:r>
      <w:proofErr w:type="gramEnd"/>
      <w:r w:rsidR="00541ADA" w:rsidRPr="00541ADA">
        <w:rPr>
          <w:rFonts w:ascii="Verdana" w:hAnsi="Verdana"/>
          <w:color w:val="000000"/>
          <w:sz w:val="20"/>
          <w:szCs w:val="20"/>
        </w:rPr>
        <w:t xml:space="preserve"> contratada não proceder às correções e/ou substituições dentro do prazo do item anterior, incidirá a penalidade de multa moratória, podendo, inclusive, culminar com a inexecução total do contrato.</w:t>
      </w:r>
    </w:p>
    <w:p w14:paraId="4E366867" w14:textId="77777777" w:rsidR="00541ADA" w:rsidRPr="00541ADA" w:rsidRDefault="00541ADA" w:rsidP="00541ADA">
      <w:pPr>
        <w:pStyle w:val="paragraph"/>
        <w:numPr>
          <w:ilvl w:val="1"/>
          <w:numId w:val="0"/>
        </w:numPr>
        <w:tabs>
          <w:tab w:val="left" w:pos="1134"/>
        </w:tabs>
        <w:spacing w:before="0" w:beforeAutospacing="0" w:after="0" w:afterAutospacing="0" w:line="276" w:lineRule="auto"/>
        <w:jc w:val="both"/>
        <w:textAlignment w:val="baseline"/>
        <w:rPr>
          <w:rFonts w:ascii="Verdana" w:hAnsi="Verdana"/>
          <w:color w:val="000000"/>
          <w:sz w:val="20"/>
          <w:szCs w:val="20"/>
        </w:rPr>
      </w:pPr>
    </w:p>
    <w:p w14:paraId="2BE4A3E8" w14:textId="1E72E87E" w:rsidR="00541ADA" w:rsidRPr="00541ADA" w:rsidRDefault="00913E61" w:rsidP="00541ADA">
      <w:pPr>
        <w:rPr>
          <w:rFonts w:ascii="Verdana" w:hAnsi="Verdana"/>
          <w:b/>
          <w:bCs/>
          <w:color w:val="000000"/>
          <w:sz w:val="20"/>
          <w:szCs w:val="20"/>
        </w:rPr>
      </w:pPr>
      <w:r w:rsidRPr="00913E61">
        <w:rPr>
          <w:rFonts w:ascii="Verdana" w:hAnsi="Verdana"/>
          <w:color w:val="000000"/>
          <w:sz w:val="20"/>
          <w:szCs w:val="20"/>
        </w:rPr>
        <w:t>9</w:t>
      </w:r>
      <w:r w:rsidR="00541ADA" w:rsidRPr="00913E61">
        <w:rPr>
          <w:rFonts w:ascii="Verdana" w:hAnsi="Verdana"/>
          <w:color w:val="000000"/>
          <w:sz w:val="20"/>
          <w:szCs w:val="20"/>
        </w:rPr>
        <w:t>.2.</w:t>
      </w:r>
      <w:r w:rsidR="00541ADA" w:rsidRPr="00541ADA">
        <w:rPr>
          <w:rFonts w:ascii="Verdana" w:hAnsi="Verdana"/>
          <w:b/>
          <w:bCs/>
          <w:color w:val="000000"/>
          <w:sz w:val="20"/>
          <w:szCs w:val="20"/>
        </w:rPr>
        <w:t xml:space="preserve"> </w:t>
      </w:r>
      <w:r w:rsidR="00541ADA" w:rsidRPr="00541ADA">
        <w:rPr>
          <w:rFonts w:ascii="Verdana" w:hAnsi="Verdana"/>
          <w:color w:val="000000"/>
          <w:sz w:val="20"/>
          <w:szCs w:val="20"/>
        </w:rPr>
        <w:t>CRITÉRIOS DE ACEITAC</w:t>
      </w:r>
      <w:r w:rsidR="00541ADA" w:rsidRPr="00541ADA">
        <w:rPr>
          <w:rFonts w:ascii="Arial" w:hAnsi="Arial" w:cs="Arial"/>
          <w:color w:val="000000"/>
          <w:sz w:val="20"/>
          <w:szCs w:val="20"/>
        </w:rPr>
        <w:t>̧</w:t>
      </w:r>
      <w:r w:rsidR="00541ADA" w:rsidRPr="00541ADA">
        <w:rPr>
          <w:rFonts w:ascii="Verdana" w:hAnsi="Verdana"/>
          <w:color w:val="000000"/>
          <w:sz w:val="20"/>
          <w:szCs w:val="20"/>
        </w:rPr>
        <w:t xml:space="preserve">ÃO OU RECUSA: </w:t>
      </w:r>
    </w:p>
    <w:p w14:paraId="6C707AA6" w14:textId="4F88B03C" w:rsidR="00541ADA" w:rsidRPr="00913E61" w:rsidRDefault="00913E61" w:rsidP="00541ADA">
      <w:pPr>
        <w:ind w:left="426"/>
        <w:jc w:val="both"/>
        <w:rPr>
          <w:rFonts w:ascii="Verdana" w:hAnsi="Verdana"/>
          <w:color w:val="000000"/>
          <w:sz w:val="20"/>
          <w:szCs w:val="20"/>
        </w:rPr>
      </w:pPr>
      <w:r w:rsidRPr="00913E61">
        <w:rPr>
          <w:rFonts w:ascii="Verdana" w:hAnsi="Verdana"/>
          <w:sz w:val="20"/>
          <w:szCs w:val="20"/>
        </w:rPr>
        <w:t>9</w:t>
      </w:r>
      <w:r w:rsidR="00541ADA" w:rsidRPr="00913E61">
        <w:rPr>
          <w:rFonts w:ascii="Verdana" w:hAnsi="Verdana"/>
          <w:sz w:val="20"/>
          <w:szCs w:val="20"/>
        </w:rPr>
        <w:t xml:space="preserve">.2.1. Havendo causa impeditiva para o cumprimento dos prazos, a CONTRATADA deverá apresentar justificativa por escrito ao fiscal da </w:t>
      </w:r>
      <w:proofErr w:type="spellStart"/>
      <w:r w:rsidR="00541ADA" w:rsidRPr="00913E61">
        <w:rPr>
          <w:rFonts w:ascii="Verdana" w:hAnsi="Verdana"/>
          <w:sz w:val="20"/>
          <w:szCs w:val="20"/>
        </w:rPr>
        <w:t>contratac</w:t>
      </w:r>
      <w:r w:rsidR="00541ADA" w:rsidRPr="00913E61">
        <w:rPr>
          <w:rFonts w:ascii="Arial" w:hAnsi="Arial" w:cs="Arial"/>
          <w:sz w:val="20"/>
          <w:szCs w:val="20"/>
        </w:rPr>
        <w:t>̧</w:t>
      </w:r>
      <w:r w:rsidR="00541ADA" w:rsidRPr="00913E61">
        <w:rPr>
          <w:rFonts w:ascii="Verdana" w:hAnsi="Verdana"/>
          <w:sz w:val="20"/>
          <w:szCs w:val="20"/>
        </w:rPr>
        <w:t>ão</w:t>
      </w:r>
      <w:proofErr w:type="spellEnd"/>
      <w:r w:rsidR="00541ADA" w:rsidRPr="00913E61">
        <w:rPr>
          <w:rFonts w:ascii="Verdana" w:hAnsi="Verdana"/>
          <w:sz w:val="20"/>
          <w:szCs w:val="20"/>
        </w:rPr>
        <w:t xml:space="preserve"> solicitando a </w:t>
      </w:r>
      <w:proofErr w:type="spellStart"/>
      <w:r w:rsidR="00541ADA" w:rsidRPr="00913E61">
        <w:rPr>
          <w:rFonts w:ascii="Verdana" w:hAnsi="Verdana"/>
          <w:sz w:val="20"/>
          <w:szCs w:val="20"/>
        </w:rPr>
        <w:t>dilac</w:t>
      </w:r>
      <w:r w:rsidR="00541ADA" w:rsidRPr="00913E61">
        <w:rPr>
          <w:rFonts w:ascii="Arial" w:hAnsi="Arial" w:cs="Arial"/>
          <w:sz w:val="20"/>
          <w:szCs w:val="20"/>
        </w:rPr>
        <w:t>̧</w:t>
      </w:r>
      <w:r w:rsidR="00541ADA" w:rsidRPr="00913E61">
        <w:rPr>
          <w:rFonts w:ascii="Verdana" w:hAnsi="Verdana"/>
          <w:sz w:val="20"/>
          <w:szCs w:val="20"/>
        </w:rPr>
        <w:t>ão</w:t>
      </w:r>
      <w:proofErr w:type="spellEnd"/>
      <w:r w:rsidR="00541ADA" w:rsidRPr="00913E61">
        <w:rPr>
          <w:rFonts w:ascii="Verdana" w:hAnsi="Verdana"/>
          <w:sz w:val="20"/>
          <w:szCs w:val="20"/>
        </w:rPr>
        <w:t xml:space="preserve"> de prazo, que por sua vez analisará e tomará as </w:t>
      </w:r>
      <w:proofErr w:type="spellStart"/>
      <w:r w:rsidR="00541ADA" w:rsidRPr="00913E61">
        <w:rPr>
          <w:rFonts w:ascii="Verdana" w:hAnsi="Verdana"/>
          <w:sz w:val="20"/>
          <w:szCs w:val="20"/>
        </w:rPr>
        <w:t>necessárias</w:t>
      </w:r>
      <w:proofErr w:type="spellEnd"/>
      <w:r w:rsidR="00541ADA" w:rsidRPr="00913E61">
        <w:rPr>
          <w:rFonts w:ascii="Verdana" w:hAnsi="Verdana"/>
          <w:sz w:val="20"/>
          <w:szCs w:val="20"/>
        </w:rPr>
        <w:t xml:space="preserve"> </w:t>
      </w:r>
      <w:proofErr w:type="spellStart"/>
      <w:r w:rsidR="00541ADA" w:rsidRPr="00913E61">
        <w:rPr>
          <w:rFonts w:ascii="Verdana" w:hAnsi="Verdana"/>
          <w:sz w:val="20"/>
          <w:szCs w:val="20"/>
        </w:rPr>
        <w:t>providências</w:t>
      </w:r>
      <w:proofErr w:type="spellEnd"/>
      <w:r w:rsidR="00541ADA" w:rsidRPr="00913E61">
        <w:rPr>
          <w:rFonts w:ascii="Verdana" w:hAnsi="Verdana"/>
          <w:sz w:val="20"/>
          <w:szCs w:val="20"/>
        </w:rPr>
        <w:t xml:space="preserve"> para a </w:t>
      </w:r>
      <w:proofErr w:type="spellStart"/>
      <w:r w:rsidR="00541ADA" w:rsidRPr="00913E61">
        <w:rPr>
          <w:rFonts w:ascii="Verdana" w:hAnsi="Verdana"/>
          <w:sz w:val="20"/>
          <w:szCs w:val="20"/>
        </w:rPr>
        <w:t>aceitação</w:t>
      </w:r>
      <w:proofErr w:type="spellEnd"/>
      <w:r w:rsidR="00541ADA" w:rsidRPr="00913E61">
        <w:rPr>
          <w:rFonts w:ascii="Verdana" w:hAnsi="Verdana"/>
          <w:sz w:val="20"/>
          <w:szCs w:val="20"/>
        </w:rPr>
        <w:t xml:space="preserve"> ou </w:t>
      </w:r>
      <w:proofErr w:type="spellStart"/>
      <w:r w:rsidR="00541ADA" w:rsidRPr="00913E61">
        <w:rPr>
          <w:rFonts w:ascii="Verdana" w:hAnsi="Verdana"/>
          <w:sz w:val="20"/>
          <w:szCs w:val="20"/>
        </w:rPr>
        <w:t>não</w:t>
      </w:r>
      <w:proofErr w:type="spellEnd"/>
      <w:r w:rsidR="00541ADA" w:rsidRPr="00913E61">
        <w:rPr>
          <w:rFonts w:ascii="Verdana" w:hAnsi="Verdana"/>
          <w:sz w:val="20"/>
          <w:szCs w:val="20"/>
        </w:rPr>
        <w:t xml:space="preserve"> das justificativas apresentadas; </w:t>
      </w:r>
    </w:p>
    <w:p w14:paraId="472EE8E5" w14:textId="1B6E6ABE" w:rsidR="00541ADA" w:rsidRPr="00913E61" w:rsidRDefault="00913E61" w:rsidP="00541ADA">
      <w:pPr>
        <w:ind w:left="426"/>
        <w:jc w:val="both"/>
        <w:rPr>
          <w:rFonts w:ascii="Verdana" w:hAnsi="Verdana"/>
          <w:color w:val="000000"/>
          <w:sz w:val="20"/>
          <w:szCs w:val="20"/>
        </w:rPr>
      </w:pPr>
      <w:r w:rsidRPr="00913E61">
        <w:rPr>
          <w:rFonts w:ascii="Verdana" w:hAnsi="Verdana"/>
          <w:sz w:val="20"/>
          <w:szCs w:val="20"/>
        </w:rPr>
        <w:t>9</w:t>
      </w:r>
      <w:r w:rsidR="00541ADA" w:rsidRPr="00913E61">
        <w:rPr>
          <w:rFonts w:ascii="Verdana" w:hAnsi="Verdana"/>
          <w:sz w:val="20"/>
          <w:szCs w:val="20"/>
        </w:rPr>
        <w:t xml:space="preserve">.2.2. Sendo consideradas </w:t>
      </w:r>
      <w:proofErr w:type="spellStart"/>
      <w:r w:rsidR="00541ADA" w:rsidRPr="00913E61">
        <w:rPr>
          <w:rFonts w:ascii="Verdana" w:hAnsi="Verdana"/>
          <w:sz w:val="20"/>
          <w:szCs w:val="20"/>
        </w:rPr>
        <w:t>insatisfatórias</w:t>
      </w:r>
      <w:proofErr w:type="spellEnd"/>
      <w:r w:rsidR="00541ADA" w:rsidRPr="00913E61">
        <w:rPr>
          <w:rFonts w:ascii="Verdana" w:hAnsi="Verdana"/>
          <w:sz w:val="20"/>
          <w:szCs w:val="20"/>
        </w:rPr>
        <w:t xml:space="preserve"> a </w:t>
      </w:r>
      <w:proofErr w:type="spellStart"/>
      <w:r w:rsidR="00541ADA" w:rsidRPr="00913E61">
        <w:rPr>
          <w:rFonts w:ascii="Verdana" w:hAnsi="Verdana"/>
          <w:sz w:val="20"/>
          <w:szCs w:val="20"/>
        </w:rPr>
        <w:t>prestac</w:t>
      </w:r>
      <w:r w:rsidR="00541ADA" w:rsidRPr="00913E61">
        <w:rPr>
          <w:rFonts w:ascii="Arial" w:hAnsi="Arial" w:cs="Arial"/>
          <w:sz w:val="20"/>
          <w:szCs w:val="20"/>
        </w:rPr>
        <w:t>̧</w:t>
      </w:r>
      <w:r w:rsidR="00541ADA" w:rsidRPr="00913E61">
        <w:rPr>
          <w:rFonts w:ascii="Verdana" w:hAnsi="Verdana"/>
          <w:sz w:val="20"/>
          <w:szCs w:val="20"/>
        </w:rPr>
        <w:t>ão</w:t>
      </w:r>
      <w:proofErr w:type="spellEnd"/>
      <w:r w:rsidR="00541ADA" w:rsidRPr="00913E61">
        <w:rPr>
          <w:rFonts w:ascii="Verdana" w:hAnsi="Verdana"/>
          <w:sz w:val="20"/>
          <w:szCs w:val="20"/>
        </w:rPr>
        <w:t xml:space="preserve"> dos objetos, </w:t>
      </w:r>
      <w:proofErr w:type="spellStart"/>
      <w:r w:rsidR="00541ADA" w:rsidRPr="00913E61">
        <w:rPr>
          <w:rFonts w:ascii="Verdana" w:hAnsi="Verdana"/>
          <w:sz w:val="20"/>
          <w:szCs w:val="20"/>
        </w:rPr>
        <w:t>sera</w:t>
      </w:r>
      <w:proofErr w:type="spellEnd"/>
      <w:r w:rsidR="00541ADA" w:rsidRPr="00913E61">
        <w:rPr>
          <w:rFonts w:ascii="Verdana" w:hAnsi="Verdana"/>
          <w:sz w:val="20"/>
          <w:szCs w:val="20"/>
        </w:rPr>
        <w:t xml:space="preserve">́ lavrado Termo de Recusa, no qual se consignará as desconformidades, devendo a CONTRATADA sanar as </w:t>
      </w:r>
      <w:proofErr w:type="spellStart"/>
      <w:r w:rsidR="00541ADA" w:rsidRPr="00913E61">
        <w:rPr>
          <w:rFonts w:ascii="Verdana" w:hAnsi="Verdana"/>
          <w:sz w:val="20"/>
          <w:szCs w:val="20"/>
        </w:rPr>
        <w:t>situac</w:t>
      </w:r>
      <w:r w:rsidR="00541ADA" w:rsidRPr="00913E61">
        <w:rPr>
          <w:rFonts w:ascii="Arial" w:hAnsi="Arial" w:cs="Arial"/>
          <w:sz w:val="20"/>
          <w:szCs w:val="20"/>
        </w:rPr>
        <w:t>̧</w:t>
      </w:r>
      <w:r w:rsidR="00541ADA" w:rsidRPr="00913E61">
        <w:rPr>
          <w:rFonts w:ascii="Verdana" w:hAnsi="Verdana"/>
          <w:sz w:val="20"/>
          <w:szCs w:val="20"/>
        </w:rPr>
        <w:t>ões</w:t>
      </w:r>
      <w:proofErr w:type="spellEnd"/>
      <w:r w:rsidR="00541ADA" w:rsidRPr="00913E61">
        <w:rPr>
          <w:rFonts w:ascii="Verdana" w:hAnsi="Verdana"/>
          <w:sz w:val="20"/>
          <w:szCs w:val="20"/>
        </w:rPr>
        <w:t xml:space="preserve"> verificadas;</w:t>
      </w:r>
    </w:p>
    <w:p w14:paraId="169543C4" w14:textId="3B3B3248" w:rsidR="00541ADA" w:rsidRPr="00541ADA" w:rsidRDefault="00913E61" w:rsidP="00541ADA">
      <w:pPr>
        <w:ind w:left="426"/>
        <w:jc w:val="both"/>
        <w:rPr>
          <w:rFonts w:ascii="Verdana" w:hAnsi="Verdana"/>
          <w:sz w:val="20"/>
          <w:szCs w:val="20"/>
        </w:rPr>
      </w:pPr>
      <w:r w:rsidRPr="00913E61">
        <w:rPr>
          <w:rFonts w:ascii="Verdana" w:hAnsi="Verdana"/>
          <w:sz w:val="20"/>
          <w:szCs w:val="20"/>
        </w:rPr>
        <w:t>9</w:t>
      </w:r>
      <w:r w:rsidR="00541ADA" w:rsidRPr="00913E61">
        <w:rPr>
          <w:rFonts w:ascii="Verdana" w:hAnsi="Verdana"/>
          <w:sz w:val="20"/>
          <w:szCs w:val="20"/>
        </w:rPr>
        <w:t>.2.3.</w:t>
      </w:r>
      <w:r w:rsidR="00541ADA" w:rsidRPr="00541ADA">
        <w:rPr>
          <w:rFonts w:ascii="Verdana" w:hAnsi="Verdana"/>
          <w:sz w:val="20"/>
          <w:szCs w:val="20"/>
        </w:rPr>
        <w:t xml:space="preserve"> </w:t>
      </w:r>
      <w:proofErr w:type="spellStart"/>
      <w:r w:rsidR="00541ADA" w:rsidRPr="00541ADA">
        <w:rPr>
          <w:rFonts w:ascii="Verdana" w:hAnsi="Verdana"/>
          <w:sz w:val="20"/>
          <w:szCs w:val="20"/>
        </w:rPr>
        <w:t>Após</w:t>
      </w:r>
      <w:proofErr w:type="spellEnd"/>
      <w:r w:rsidR="00541ADA" w:rsidRPr="00541ADA">
        <w:rPr>
          <w:rFonts w:ascii="Verdana" w:hAnsi="Verdana"/>
          <w:sz w:val="20"/>
          <w:szCs w:val="20"/>
        </w:rPr>
        <w:t xml:space="preserve"> a </w:t>
      </w:r>
      <w:proofErr w:type="spellStart"/>
      <w:r w:rsidR="00541ADA" w:rsidRPr="00541ADA">
        <w:rPr>
          <w:rFonts w:ascii="Verdana" w:hAnsi="Verdana"/>
          <w:sz w:val="20"/>
          <w:szCs w:val="20"/>
        </w:rPr>
        <w:t>notificac</w:t>
      </w:r>
      <w:r w:rsidR="00541ADA" w:rsidRPr="00541ADA">
        <w:rPr>
          <w:rFonts w:ascii="Arial" w:hAnsi="Arial" w:cs="Arial"/>
          <w:sz w:val="20"/>
          <w:szCs w:val="20"/>
        </w:rPr>
        <w:t>̧</w:t>
      </w:r>
      <w:r w:rsidR="00541ADA" w:rsidRPr="00541ADA">
        <w:rPr>
          <w:rFonts w:ascii="Verdana" w:hAnsi="Verdana"/>
          <w:sz w:val="20"/>
          <w:szCs w:val="20"/>
        </w:rPr>
        <w:t>ão</w:t>
      </w:r>
      <w:proofErr w:type="spellEnd"/>
      <w:r w:rsidR="00541ADA" w:rsidRPr="00541ADA">
        <w:rPr>
          <w:rFonts w:ascii="Verdana" w:hAnsi="Verdana"/>
          <w:sz w:val="20"/>
          <w:szCs w:val="20"/>
        </w:rPr>
        <w:t xml:space="preserve"> à CONTRATADA, o prazo decorrido </w:t>
      </w:r>
      <w:proofErr w:type="spellStart"/>
      <w:r w:rsidR="00541ADA" w:rsidRPr="00541ADA">
        <w:rPr>
          <w:rFonts w:ascii="Verdana" w:hAnsi="Verdana"/>
          <w:sz w:val="20"/>
          <w:szCs w:val="20"/>
        </w:rPr>
        <w:t>ate</w:t>
      </w:r>
      <w:proofErr w:type="spellEnd"/>
      <w:r w:rsidR="00541ADA" w:rsidRPr="00541ADA">
        <w:rPr>
          <w:rFonts w:ascii="Verdana" w:hAnsi="Verdana"/>
          <w:sz w:val="20"/>
          <w:szCs w:val="20"/>
        </w:rPr>
        <w:t xml:space="preserve">́ </w:t>
      </w:r>
      <w:proofErr w:type="spellStart"/>
      <w:r w:rsidR="00541ADA" w:rsidRPr="00541ADA">
        <w:rPr>
          <w:rFonts w:ascii="Verdana" w:hAnsi="Verdana"/>
          <w:sz w:val="20"/>
          <w:szCs w:val="20"/>
        </w:rPr>
        <w:t>então</w:t>
      </w:r>
      <w:proofErr w:type="spellEnd"/>
      <w:r w:rsidR="00541ADA" w:rsidRPr="00541ADA">
        <w:rPr>
          <w:rFonts w:ascii="Verdana" w:hAnsi="Verdana"/>
          <w:sz w:val="20"/>
          <w:szCs w:val="20"/>
        </w:rPr>
        <w:t xml:space="preserve">, para recebimento definitivo, </w:t>
      </w:r>
      <w:proofErr w:type="spellStart"/>
      <w:r w:rsidR="00541ADA" w:rsidRPr="00541ADA">
        <w:rPr>
          <w:rFonts w:ascii="Verdana" w:hAnsi="Verdana"/>
          <w:sz w:val="20"/>
          <w:szCs w:val="20"/>
        </w:rPr>
        <w:t>sera</w:t>
      </w:r>
      <w:proofErr w:type="spellEnd"/>
      <w:r w:rsidR="00541ADA" w:rsidRPr="00541ADA">
        <w:rPr>
          <w:rFonts w:ascii="Verdana" w:hAnsi="Verdana"/>
          <w:sz w:val="20"/>
          <w:szCs w:val="20"/>
        </w:rPr>
        <w:t xml:space="preserve">́ desconsiderado, iniciando-se nova contagem assim que sanadas as </w:t>
      </w:r>
      <w:proofErr w:type="spellStart"/>
      <w:r w:rsidR="00541ADA" w:rsidRPr="00541ADA">
        <w:rPr>
          <w:rFonts w:ascii="Verdana" w:hAnsi="Verdana"/>
          <w:sz w:val="20"/>
          <w:szCs w:val="20"/>
        </w:rPr>
        <w:t>inconsistências</w:t>
      </w:r>
      <w:proofErr w:type="spellEnd"/>
      <w:r w:rsidR="00541ADA" w:rsidRPr="00541ADA">
        <w:rPr>
          <w:rFonts w:ascii="Verdana" w:hAnsi="Verdana"/>
          <w:sz w:val="20"/>
          <w:szCs w:val="20"/>
        </w:rPr>
        <w:t xml:space="preserve">; </w:t>
      </w:r>
    </w:p>
    <w:p w14:paraId="233704B6" w14:textId="480F1E92" w:rsidR="00541ADA" w:rsidRPr="00541ADA" w:rsidRDefault="00913E61" w:rsidP="00541ADA">
      <w:pPr>
        <w:ind w:left="426"/>
        <w:jc w:val="both"/>
        <w:rPr>
          <w:rFonts w:ascii="Verdana" w:hAnsi="Verdana"/>
          <w:b/>
          <w:bCs/>
          <w:color w:val="000000"/>
          <w:sz w:val="20"/>
          <w:szCs w:val="20"/>
        </w:rPr>
      </w:pPr>
      <w:r w:rsidRPr="00913E61">
        <w:rPr>
          <w:rFonts w:ascii="Verdana" w:hAnsi="Verdana"/>
          <w:sz w:val="20"/>
          <w:szCs w:val="20"/>
        </w:rPr>
        <w:lastRenderedPageBreak/>
        <w:t>9</w:t>
      </w:r>
      <w:r w:rsidR="00541ADA" w:rsidRPr="00913E61">
        <w:rPr>
          <w:rFonts w:ascii="Verdana" w:hAnsi="Verdana"/>
          <w:sz w:val="20"/>
          <w:szCs w:val="20"/>
        </w:rPr>
        <w:t>.2.4.</w:t>
      </w:r>
      <w:r w:rsidR="00541ADA" w:rsidRPr="00541ADA">
        <w:rPr>
          <w:rFonts w:ascii="Verdana" w:hAnsi="Verdana"/>
          <w:sz w:val="20"/>
          <w:szCs w:val="20"/>
        </w:rPr>
        <w:t xml:space="preserve"> Na </w:t>
      </w:r>
      <w:proofErr w:type="spellStart"/>
      <w:r w:rsidR="00541ADA" w:rsidRPr="00541ADA">
        <w:rPr>
          <w:rFonts w:ascii="Verdana" w:hAnsi="Verdana"/>
          <w:sz w:val="20"/>
          <w:szCs w:val="20"/>
        </w:rPr>
        <w:t>hipótese</w:t>
      </w:r>
      <w:proofErr w:type="spellEnd"/>
      <w:r w:rsidR="00541ADA" w:rsidRPr="00541ADA">
        <w:rPr>
          <w:rFonts w:ascii="Verdana" w:hAnsi="Verdana"/>
          <w:sz w:val="20"/>
          <w:szCs w:val="20"/>
        </w:rPr>
        <w:t xml:space="preserve"> de irregularidade </w:t>
      </w:r>
      <w:proofErr w:type="spellStart"/>
      <w:r w:rsidR="00541ADA" w:rsidRPr="00541ADA">
        <w:rPr>
          <w:rFonts w:ascii="Verdana" w:hAnsi="Verdana"/>
          <w:sz w:val="20"/>
          <w:szCs w:val="20"/>
        </w:rPr>
        <w:t>não</w:t>
      </w:r>
      <w:proofErr w:type="spellEnd"/>
      <w:r w:rsidR="00541ADA" w:rsidRPr="00541ADA">
        <w:rPr>
          <w:rFonts w:ascii="Verdana" w:hAnsi="Verdana"/>
          <w:sz w:val="20"/>
          <w:szCs w:val="20"/>
        </w:rPr>
        <w:t xml:space="preserve"> sanada pela CONTRATADA, o Fiscal </w:t>
      </w:r>
      <w:proofErr w:type="spellStart"/>
      <w:r w:rsidR="00541ADA" w:rsidRPr="00541ADA">
        <w:rPr>
          <w:rFonts w:ascii="Verdana" w:hAnsi="Verdana"/>
          <w:sz w:val="20"/>
          <w:szCs w:val="20"/>
        </w:rPr>
        <w:t>responsável</w:t>
      </w:r>
      <w:proofErr w:type="spellEnd"/>
      <w:r w:rsidR="00541ADA" w:rsidRPr="00541ADA">
        <w:rPr>
          <w:rFonts w:ascii="Verdana" w:hAnsi="Verdana"/>
          <w:sz w:val="20"/>
          <w:szCs w:val="20"/>
        </w:rPr>
        <w:t xml:space="preserve"> reduzirá a termo os fatos ocorridos e encaminhará à Autoridade Competente, para procedimentos inerentes à </w:t>
      </w:r>
      <w:proofErr w:type="spellStart"/>
      <w:r w:rsidR="00541ADA" w:rsidRPr="00541ADA">
        <w:rPr>
          <w:rFonts w:ascii="Verdana" w:hAnsi="Verdana"/>
          <w:sz w:val="20"/>
          <w:szCs w:val="20"/>
        </w:rPr>
        <w:t>aplicac</w:t>
      </w:r>
      <w:r w:rsidR="00541ADA" w:rsidRPr="00541ADA">
        <w:rPr>
          <w:rFonts w:ascii="Arial" w:hAnsi="Arial" w:cs="Arial"/>
          <w:sz w:val="20"/>
          <w:szCs w:val="20"/>
        </w:rPr>
        <w:t>̧</w:t>
      </w:r>
      <w:r w:rsidR="00541ADA" w:rsidRPr="00541ADA">
        <w:rPr>
          <w:rFonts w:ascii="Verdana" w:hAnsi="Verdana"/>
          <w:sz w:val="20"/>
          <w:szCs w:val="20"/>
        </w:rPr>
        <w:t>ão</w:t>
      </w:r>
      <w:proofErr w:type="spellEnd"/>
      <w:r w:rsidR="00541ADA" w:rsidRPr="00541ADA">
        <w:rPr>
          <w:rFonts w:ascii="Verdana" w:hAnsi="Verdana"/>
          <w:sz w:val="20"/>
          <w:szCs w:val="20"/>
        </w:rPr>
        <w:t xml:space="preserve"> de penalidades; </w:t>
      </w:r>
    </w:p>
    <w:p w14:paraId="14E92456" w14:textId="2E767CE7" w:rsidR="00541ADA" w:rsidRPr="00541ADA" w:rsidRDefault="00913E61" w:rsidP="00541ADA">
      <w:pPr>
        <w:pStyle w:val="NormalWeb"/>
        <w:tabs>
          <w:tab w:val="left" w:pos="993"/>
        </w:tabs>
        <w:spacing w:before="120" w:beforeAutospacing="0" w:after="120" w:afterAutospacing="0" w:line="276" w:lineRule="auto"/>
        <w:ind w:left="567"/>
        <w:jc w:val="both"/>
        <w:rPr>
          <w:rFonts w:ascii="Verdana" w:hAnsi="Verdana"/>
          <w:color w:val="000000"/>
          <w:sz w:val="20"/>
          <w:szCs w:val="20"/>
        </w:rPr>
      </w:pPr>
      <w:r>
        <w:rPr>
          <w:rFonts w:ascii="Verdana" w:hAnsi="Verdana"/>
          <w:sz w:val="20"/>
          <w:szCs w:val="20"/>
        </w:rPr>
        <w:t>9</w:t>
      </w:r>
      <w:r w:rsidR="00541ADA" w:rsidRPr="00913E61">
        <w:rPr>
          <w:rFonts w:ascii="Verdana" w:hAnsi="Verdana"/>
          <w:sz w:val="20"/>
          <w:szCs w:val="20"/>
        </w:rPr>
        <w:t>.2.5.</w:t>
      </w:r>
      <w:r w:rsidR="00541ADA" w:rsidRPr="00541ADA">
        <w:rPr>
          <w:rFonts w:ascii="Verdana" w:hAnsi="Verdana"/>
          <w:sz w:val="20"/>
          <w:szCs w:val="20"/>
        </w:rPr>
        <w:t xml:space="preserve"> A(s) nota(s) fiscal(</w:t>
      </w:r>
      <w:proofErr w:type="spellStart"/>
      <w:r w:rsidR="00541ADA" w:rsidRPr="00541ADA">
        <w:rPr>
          <w:rFonts w:ascii="Verdana" w:hAnsi="Verdana"/>
          <w:sz w:val="20"/>
          <w:szCs w:val="20"/>
        </w:rPr>
        <w:t>is</w:t>
      </w:r>
      <w:proofErr w:type="spellEnd"/>
      <w:r w:rsidR="00541ADA" w:rsidRPr="00541ADA">
        <w:rPr>
          <w:rFonts w:ascii="Verdana" w:hAnsi="Verdana"/>
          <w:sz w:val="20"/>
          <w:szCs w:val="20"/>
        </w:rPr>
        <w:t>) deverá(</w:t>
      </w:r>
      <w:proofErr w:type="spellStart"/>
      <w:r w:rsidR="00541ADA" w:rsidRPr="00541ADA">
        <w:rPr>
          <w:rFonts w:ascii="Verdana" w:hAnsi="Verdana"/>
          <w:sz w:val="20"/>
          <w:szCs w:val="20"/>
        </w:rPr>
        <w:t>ão</w:t>
      </w:r>
      <w:proofErr w:type="spellEnd"/>
      <w:r w:rsidR="00541ADA" w:rsidRPr="00541ADA">
        <w:rPr>
          <w:rFonts w:ascii="Verdana" w:hAnsi="Verdana"/>
          <w:sz w:val="20"/>
          <w:szCs w:val="20"/>
        </w:rPr>
        <w:t>) ser entregue(s) ao fiscal do contrato.</w:t>
      </w:r>
    </w:p>
    <w:p w14:paraId="5F5A4516"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DOTAÇÃO ORÇAMENTÁRIA</w:t>
      </w:r>
      <w:r w:rsidRPr="001B2457">
        <w:rPr>
          <w:rFonts w:ascii="Verdana" w:hAnsi="Verdana"/>
          <w:sz w:val="20"/>
          <w:szCs w:val="20"/>
        </w:rPr>
        <w:t xml:space="preserve"> (</w:t>
      </w:r>
      <w:hyperlink r:id="rId47" w:anchor="art92" w:history="1">
        <w:r w:rsidRPr="001B2457">
          <w:rPr>
            <w:rStyle w:val="Hyperlink"/>
            <w:rFonts w:ascii="Verdana" w:hAnsi="Verdana"/>
            <w:sz w:val="20"/>
            <w:szCs w:val="20"/>
          </w:rPr>
          <w:t>art. 92, VIII</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25194E36" w14:textId="6BB54F48" w:rsidR="000001B9"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B2457">
        <w:rPr>
          <w:rFonts w:ascii="Verdana" w:hAnsi="Verdana"/>
          <w:color w:val="000000"/>
          <w:sz w:val="20"/>
          <w:szCs w:val="20"/>
        </w:rPr>
        <w:t xml:space="preserve"> A </w:t>
      </w:r>
      <w:r w:rsidRPr="001B2457">
        <w:rPr>
          <w:rFonts w:ascii="Verdana" w:hAnsi="Verdana"/>
          <w:sz w:val="20"/>
          <w:szCs w:val="20"/>
        </w:rPr>
        <w:t>despesa</w:t>
      </w:r>
      <w:r w:rsidRPr="001B2457">
        <w:rPr>
          <w:rFonts w:ascii="Verdana" w:hAnsi="Verdana"/>
          <w:color w:val="000000"/>
          <w:sz w:val="20"/>
          <w:szCs w:val="20"/>
        </w:rPr>
        <w:t xml:space="preserve"> decorrente do fornecimento objeto desta </w:t>
      </w:r>
      <w:r w:rsidRPr="001B2457">
        <w:rPr>
          <w:rFonts w:ascii="Verdana" w:eastAsia="Arial" w:hAnsi="Verdana"/>
          <w:sz w:val="20"/>
          <w:szCs w:val="20"/>
        </w:rPr>
        <w:t xml:space="preserve">contratação </w:t>
      </w:r>
      <w:r w:rsidRPr="001B2457">
        <w:rPr>
          <w:rFonts w:ascii="Verdana" w:hAnsi="Verdana"/>
          <w:color w:val="000000"/>
          <w:sz w:val="20"/>
          <w:szCs w:val="20"/>
        </w:rPr>
        <w:t>correrá à conta do</w:t>
      </w:r>
      <w:r w:rsidR="004D090D">
        <w:rPr>
          <w:rFonts w:ascii="Verdana" w:hAnsi="Verdana"/>
          <w:color w:val="000000"/>
          <w:sz w:val="20"/>
          <w:szCs w:val="20"/>
        </w:rPr>
        <w:t>(</w:t>
      </w:r>
      <w:r w:rsidRPr="001B2457">
        <w:rPr>
          <w:rFonts w:ascii="Verdana" w:hAnsi="Verdana"/>
          <w:color w:val="000000"/>
          <w:sz w:val="20"/>
          <w:szCs w:val="20"/>
        </w:rPr>
        <w:t>s</w:t>
      </w:r>
      <w:r w:rsidR="004D090D">
        <w:rPr>
          <w:rFonts w:ascii="Verdana" w:hAnsi="Verdana"/>
          <w:color w:val="000000"/>
          <w:sz w:val="20"/>
          <w:szCs w:val="20"/>
        </w:rPr>
        <w:t>)</w:t>
      </w:r>
      <w:r w:rsidRPr="001B2457">
        <w:rPr>
          <w:rFonts w:ascii="Verdana" w:hAnsi="Verdana"/>
          <w:color w:val="000000"/>
          <w:sz w:val="20"/>
          <w:szCs w:val="20"/>
        </w:rPr>
        <w:t xml:space="preserve"> crédito</w:t>
      </w:r>
      <w:r w:rsidR="004D090D">
        <w:rPr>
          <w:rFonts w:ascii="Verdana" w:hAnsi="Verdana"/>
          <w:color w:val="000000"/>
          <w:sz w:val="20"/>
          <w:szCs w:val="20"/>
        </w:rPr>
        <w:t>(</w:t>
      </w:r>
      <w:r w:rsidRPr="001B2457">
        <w:rPr>
          <w:rFonts w:ascii="Verdana" w:hAnsi="Verdana"/>
          <w:color w:val="000000"/>
          <w:sz w:val="20"/>
          <w:szCs w:val="20"/>
        </w:rPr>
        <w:t>s</w:t>
      </w:r>
      <w:r w:rsidR="004D090D">
        <w:rPr>
          <w:rFonts w:ascii="Verdana" w:hAnsi="Verdana"/>
          <w:color w:val="000000"/>
          <w:sz w:val="20"/>
          <w:szCs w:val="20"/>
        </w:rPr>
        <w:t>)</w:t>
      </w:r>
      <w:r w:rsidRPr="001B2457">
        <w:rPr>
          <w:rFonts w:ascii="Verdana" w:hAnsi="Verdana"/>
          <w:color w:val="000000"/>
          <w:sz w:val="20"/>
          <w:szCs w:val="20"/>
        </w:rPr>
        <w:t xml:space="preserve"> orçamentário</w:t>
      </w:r>
      <w:r w:rsidR="004D090D">
        <w:rPr>
          <w:rFonts w:ascii="Verdana" w:hAnsi="Verdana"/>
          <w:color w:val="000000"/>
          <w:sz w:val="20"/>
          <w:szCs w:val="20"/>
        </w:rPr>
        <w:t>(</w:t>
      </w:r>
      <w:r w:rsidRPr="001B2457">
        <w:rPr>
          <w:rFonts w:ascii="Verdana" w:hAnsi="Verdana"/>
          <w:color w:val="000000"/>
          <w:sz w:val="20"/>
          <w:szCs w:val="20"/>
        </w:rPr>
        <w:t>s</w:t>
      </w:r>
      <w:r w:rsidR="004D090D">
        <w:rPr>
          <w:rFonts w:ascii="Verdana" w:hAnsi="Verdana"/>
          <w:color w:val="000000"/>
          <w:sz w:val="20"/>
          <w:szCs w:val="20"/>
        </w:rPr>
        <w:t>)</w:t>
      </w:r>
      <w:r w:rsidRPr="001B2457">
        <w:rPr>
          <w:rFonts w:ascii="Verdana" w:hAnsi="Verdana"/>
          <w:color w:val="000000"/>
          <w:sz w:val="20"/>
          <w:szCs w:val="20"/>
        </w:rPr>
        <w:t xml:space="preserve"> consignado</w:t>
      </w:r>
      <w:r w:rsidR="004D090D">
        <w:rPr>
          <w:rFonts w:ascii="Verdana" w:hAnsi="Verdana"/>
          <w:color w:val="000000"/>
          <w:sz w:val="20"/>
          <w:szCs w:val="20"/>
        </w:rPr>
        <w:t>(</w:t>
      </w:r>
      <w:r w:rsidRPr="001B2457">
        <w:rPr>
          <w:rFonts w:ascii="Verdana" w:hAnsi="Verdana"/>
          <w:color w:val="000000"/>
          <w:sz w:val="20"/>
          <w:szCs w:val="20"/>
        </w:rPr>
        <w:t>s</w:t>
      </w:r>
      <w:r w:rsidR="004D090D">
        <w:rPr>
          <w:rFonts w:ascii="Verdana" w:hAnsi="Verdana"/>
          <w:color w:val="000000"/>
          <w:sz w:val="20"/>
          <w:szCs w:val="20"/>
        </w:rPr>
        <w:t>)</w:t>
      </w:r>
      <w:r w:rsidRPr="001B2457">
        <w:rPr>
          <w:rFonts w:ascii="Verdana" w:hAnsi="Verdana"/>
          <w:color w:val="000000"/>
          <w:sz w:val="20"/>
          <w:szCs w:val="20"/>
        </w:rPr>
        <w:t xml:space="preserve"> ao Contratante, no</w:t>
      </w:r>
      <w:r w:rsidR="004D090D">
        <w:rPr>
          <w:rFonts w:ascii="Verdana" w:hAnsi="Verdana"/>
          <w:color w:val="000000"/>
          <w:sz w:val="20"/>
          <w:szCs w:val="20"/>
        </w:rPr>
        <w:t>(</w:t>
      </w:r>
      <w:r w:rsidRPr="001B2457">
        <w:rPr>
          <w:rFonts w:ascii="Verdana" w:hAnsi="Verdana"/>
          <w:color w:val="000000"/>
          <w:sz w:val="20"/>
          <w:szCs w:val="20"/>
        </w:rPr>
        <w:t>s</w:t>
      </w:r>
      <w:r w:rsidR="004D090D">
        <w:rPr>
          <w:rFonts w:ascii="Verdana" w:hAnsi="Verdana"/>
          <w:color w:val="000000"/>
          <w:sz w:val="20"/>
          <w:szCs w:val="20"/>
        </w:rPr>
        <w:t>)</w:t>
      </w:r>
      <w:r w:rsidRPr="001B2457">
        <w:rPr>
          <w:rFonts w:ascii="Verdana" w:hAnsi="Verdana"/>
          <w:color w:val="000000"/>
          <w:sz w:val="20"/>
          <w:szCs w:val="20"/>
        </w:rPr>
        <w:t xml:space="preserve"> Programa</w:t>
      </w:r>
      <w:r w:rsidR="004D090D">
        <w:rPr>
          <w:rFonts w:ascii="Verdana" w:hAnsi="Verdana"/>
          <w:color w:val="000000"/>
          <w:sz w:val="20"/>
          <w:szCs w:val="20"/>
        </w:rPr>
        <w:t>(</w:t>
      </w:r>
      <w:r w:rsidRPr="001B2457">
        <w:rPr>
          <w:rFonts w:ascii="Verdana" w:hAnsi="Verdana"/>
          <w:color w:val="000000"/>
          <w:sz w:val="20"/>
          <w:szCs w:val="20"/>
        </w:rPr>
        <w:t>s</w:t>
      </w:r>
      <w:r w:rsidR="004D090D">
        <w:rPr>
          <w:rFonts w:ascii="Verdana" w:hAnsi="Verdana"/>
          <w:color w:val="000000"/>
          <w:sz w:val="20"/>
          <w:szCs w:val="20"/>
        </w:rPr>
        <w:t>)</w:t>
      </w:r>
      <w:r w:rsidRPr="001B2457">
        <w:rPr>
          <w:rFonts w:ascii="Verdana" w:hAnsi="Verdana"/>
          <w:color w:val="000000"/>
          <w:sz w:val="20"/>
          <w:szCs w:val="20"/>
        </w:rPr>
        <w:t xml:space="preserve"> de Trabalh</w:t>
      </w:r>
      <w:r w:rsidR="00BF359E">
        <w:rPr>
          <w:rFonts w:ascii="Verdana" w:hAnsi="Verdana"/>
          <w:color w:val="000000"/>
          <w:sz w:val="20"/>
          <w:szCs w:val="20"/>
        </w:rPr>
        <w:t>o:</w:t>
      </w:r>
    </w:p>
    <w:p w14:paraId="0190D71F" w14:textId="176AB119" w:rsidR="00BF359E" w:rsidRPr="00BF359E" w:rsidRDefault="00BF359E" w:rsidP="00BF359E">
      <w:pPr>
        <w:autoSpaceDE w:val="0"/>
        <w:autoSpaceDN w:val="0"/>
        <w:adjustRightInd w:val="0"/>
        <w:spacing w:after="0"/>
        <w:rPr>
          <w:rFonts w:ascii="Verdana" w:hAnsi="Verdana"/>
          <w:bCs/>
          <w:sz w:val="20"/>
          <w:szCs w:val="20"/>
        </w:rPr>
      </w:pPr>
      <w:r w:rsidRPr="00BF359E">
        <w:rPr>
          <w:rFonts w:ascii="Verdana" w:hAnsi="Verdana"/>
          <w:bCs/>
          <w:sz w:val="20"/>
          <w:szCs w:val="20"/>
        </w:rPr>
        <w:t xml:space="preserve">ÓRGÃO: </w:t>
      </w:r>
      <w:r w:rsidR="00541ADA">
        <w:rPr>
          <w:rFonts w:ascii="Verdana" w:hAnsi="Verdana"/>
          <w:bCs/>
          <w:sz w:val="20"/>
          <w:szCs w:val="20"/>
        </w:rPr>
        <w:t>__________________</w:t>
      </w:r>
    </w:p>
    <w:p w14:paraId="2C9981FA" w14:textId="0022E741" w:rsidR="00BF359E" w:rsidRPr="00BF359E" w:rsidRDefault="00BF359E" w:rsidP="00BF359E">
      <w:pPr>
        <w:spacing w:after="0"/>
        <w:jc w:val="both"/>
        <w:rPr>
          <w:rFonts w:ascii="Verdana" w:hAnsi="Verdana"/>
          <w:bCs/>
          <w:sz w:val="20"/>
          <w:szCs w:val="20"/>
        </w:rPr>
      </w:pPr>
      <w:r w:rsidRPr="00BF359E">
        <w:rPr>
          <w:rFonts w:ascii="Verdana" w:hAnsi="Verdana"/>
          <w:bCs/>
          <w:sz w:val="20"/>
          <w:szCs w:val="20"/>
        </w:rPr>
        <w:t xml:space="preserve">UNIDADE: </w:t>
      </w:r>
      <w:r w:rsidR="00541ADA">
        <w:rPr>
          <w:rFonts w:ascii="Verdana" w:hAnsi="Verdana"/>
          <w:bCs/>
          <w:sz w:val="20"/>
          <w:szCs w:val="20"/>
        </w:rPr>
        <w:t>_________________</w:t>
      </w:r>
    </w:p>
    <w:p w14:paraId="181C12C4" w14:textId="6AE18A30" w:rsidR="00BF359E" w:rsidRPr="00BF359E" w:rsidRDefault="00BF359E" w:rsidP="00BF359E">
      <w:pPr>
        <w:spacing w:after="0"/>
        <w:jc w:val="both"/>
        <w:rPr>
          <w:rFonts w:ascii="Verdana" w:hAnsi="Verdana"/>
          <w:bCs/>
          <w:sz w:val="20"/>
          <w:szCs w:val="20"/>
        </w:rPr>
      </w:pPr>
      <w:proofErr w:type="gramStart"/>
      <w:r w:rsidRPr="00BF359E">
        <w:rPr>
          <w:rFonts w:ascii="Verdana" w:hAnsi="Verdana"/>
          <w:bCs/>
          <w:sz w:val="20"/>
          <w:szCs w:val="20"/>
        </w:rPr>
        <w:t>PROJ./</w:t>
      </w:r>
      <w:proofErr w:type="gramEnd"/>
      <w:r w:rsidRPr="00BF359E">
        <w:rPr>
          <w:rFonts w:ascii="Verdana" w:hAnsi="Verdana"/>
          <w:bCs/>
          <w:sz w:val="20"/>
          <w:szCs w:val="20"/>
        </w:rPr>
        <w:t xml:space="preserve">ATIV. </w:t>
      </w:r>
      <w:r w:rsidR="00541ADA">
        <w:rPr>
          <w:rFonts w:ascii="Verdana" w:hAnsi="Verdana"/>
          <w:bCs/>
          <w:sz w:val="20"/>
          <w:szCs w:val="20"/>
        </w:rPr>
        <w:t>___________________</w:t>
      </w:r>
    </w:p>
    <w:p w14:paraId="08089800" w14:textId="50E45880" w:rsidR="00BF359E" w:rsidRPr="00BF359E" w:rsidRDefault="00BF359E" w:rsidP="00BF359E">
      <w:pPr>
        <w:spacing w:after="0"/>
        <w:jc w:val="both"/>
        <w:rPr>
          <w:rFonts w:ascii="Verdana" w:hAnsi="Verdana"/>
          <w:bCs/>
          <w:sz w:val="20"/>
          <w:szCs w:val="20"/>
        </w:rPr>
      </w:pPr>
      <w:r w:rsidRPr="00BF359E">
        <w:rPr>
          <w:rFonts w:ascii="Verdana" w:hAnsi="Verdana"/>
          <w:bCs/>
          <w:sz w:val="20"/>
          <w:szCs w:val="20"/>
        </w:rPr>
        <w:t xml:space="preserve">NATUREZA DA DESPESA: </w:t>
      </w:r>
      <w:r w:rsidR="00541ADA">
        <w:rPr>
          <w:rFonts w:ascii="Verdana" w:hAnsi="Verdana"/>
          <w:bCs/>
          <w:sz w:val="20"/>
          <w:szCs w:val="20"/>
        </w:rPr>
        <w:t>________________</w:t>
      </w:r>
    </w:p>
    <w:p w14:paraId="226AB87D" w14:textId="3693E28A" w:rsidR="00BF359E" w:rsidRPr="00BF359E" w:rsidRDefault="00BF359E" w:rsidP="00BF359E">
      <w:pPr>
        <w:spacing w:after="0"/>
        <w:jc w:val="both"/>
        <w:rPr>
          <w:rFonts w:ascii="Verdana" w:hAnsi="Verdana"/>
          <w:bCs/>
          <w:sz w:val="20"/>
          <w:szCs w:val="20"/>
        </w:rPr>
      </w:pPr>
      <w:r w:rsidRPr="00BF359E">
        <w:rPr>
          <w:rFonts w:ascii="Verdana" w:hAnsi="Verdana"/>
          <w:bCs/>
          <w:sz w:val="20"/>
          <w:szCs w:val="20"/>
        </w:rPr>
        <w:t xml:space="preserve">CÓDIGO REDUZIDO: </w:t>
      </w:r>
      <w:r w:rsidR="00541ADA">
        <w:rPr>
          <w:rFonts w:ascii="Verdana" w:hAnsi="Verdana"/>
          <w:bCs/>
          <w:sz w:val="20"/>
          <w:szCs w:val="20"/>
        </w:rPr>
        <w:t>____</w:t>
      </w:r>
    </w:p>
    <w:p w14:paraId="56DA32B3"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 xml:space="preserve">PREÇO </w:t>
      </w:r>
      <w:r w:rsidRPr="001B2457">
        <w:rPr>
          <w:rFonts w:ascii="Verdana" w:hAnsi="Verdana"/>
          <w:sz w:val="20"/>
          <w:szCs w:val="20"/>
        </w:rPr>
        <w:t>(</w:t>
      </w:r>
      <w:hyperlink r:id="rId48" w:anchor="art92" w:history="1">
        <w:r w:rsidRPr="001B2457">
          <w:rPr>
            <w:rStyle w:val="Hyperlink"/>
            <w:rFonts w:ascii="Verdana" w:hAnsi="Verdana"/>
            <w:sz w:val="20"/>
            <w:szCs w:val="20"/>
          </w:rPr>
          <w:t>art. 92, V</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0BD7E901" w14:textId="1D5547D7" w:rsidR="000001B9"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 valor </w:t>
      </w:r>
      <w:r w:rsidR="003F350F">
        <w:rPr>
          <w:rFonts w:ascii="Verdana" w:hAnsi="Verdana"/>
          <w:sz w:val="20"/>
          <w:szCs w:val="20"/>
        </w:rPr>
        <w:t xml:space="preserve">total </w:t>
      </w:r>
      <w:r w:rsidRPr="001B2457">
        <w:rPr>
          <w:rFonts w:ascii="Verdana" w:hAnsi="Verdana"/>
          <w:sz w:val="20"/>
          <w:szCs w:val="20"/>
        </w:rPr>
        <w:t xml:space="preserve">é </w:t>
      </w:r>
      <w:r w:rsidRPr="00ED3CEB">
        <w:rPr>
          <w:rFonts w:ascii="Verdana" w:hAnsi="Verdana"/>
          <w:sz w:val="20"/>
          <w:szCs w:val="20"/>
        </w:rPr>
        <w:t xml:space="preserve">de R$ </w:t>
      </w:r>
      <w:r w:rsidR="00ED3CEB" w:rsidRPr="00ED3CEB">
        <w:rPr>
          <w:rFonts w:ascii="Verdana" w:hAnsi="Verdana"/>
          <w:sz w:val="20"/>
          <w:szCs w:val="20"/>
        </w:rPr>
        <w:t>......................</w:t>
      </w:r>
      <w:r w:rsidRPr="00ED3CEB">
        <w:rPr>
          <w:rFonts w:ascii="Verdana" w:hAnsi="Verdana"/>
          <w:sz w:val="20"/>
          <w:szCs w:val="20"/>
        </w:rPr>
        <w:t xml:space="preserve"> (..</w:t>
      </w:r>
      <w:r w:rsidR="00ED3CEB" w:rsidRPr="00ED3CEB">
        <w:rPr>
          <w:rFonts w:ascii="Verdana" w:hAnsi="Verdana"/>
          <w:sz w:val="20"/>
          <w:szCs w:val="20"/>
        </w:rPr>
        <w:t>..............</w:t>
      </w:r>
      <w:r w:rsidRPr="00ED3CEB">
        <w:rPr>
          <w:rFonts w:ascii="Verdana" w:hAnsi="Verdana"/>
          <w:sz w:val="20"/>
          <w:szCs w:val="20"/>
        </w:rPr>
        <w:t>...),</w:t>
      </w:r>
      <w:r w:rsidR="003F350F">
        <w:rPr>
          <w:rFonts w:ascii="Verdana" w:hAnsi="Verdana"/>
          <w:sz w:val="20"/>
          <w:szCs w:val="20"/>
        </w:rPr>
        <w:t xml:space="preserve"> </w:t>
      </w:r>
      <w:r w:rsidR="00023647" w:rsidRPr="00ED3CEB">
        <w:rPr>
          <w:rFonts w:ascii="Verdana" w:hAnsi="Verdana"/>
          <w:sz w:val="20"/>
          <w:szCs w:val="20"/>
        </w:rPr>
        <w:t>conforme</w:t>
      </w:r>
      <w:r w:rsidR="00023647">
        <w:rPr>
          <w:rFonts w:ascii="Verdana" w:hAnsi="Verdana"/>
          <w:sz w:val="20"/>
          <w:szCs w:val="20"/>
        </w:rPr>
        <w:t xml:space="preserve"> quadro abaixo:</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3"/>
        <w:gridCol w:w="4537"/>
        <w:gridCol w:w="1134"/>
        <w:gridCol w:w="1134"/>
        <w:gridCol w:w="1419"/>
      </w:tblGrid>
      <w:tr w:rsidR="00541ADA" w:rsidRPr="00F63A85" w14:paraId="2B1C0DD4" w14:textId="77777777" w:rsidTr="00541ADA">
        <w:trPr>
          <w:jc w:val="center"/>
        </w:trPr>
        <w:tc>
          <w:tcPr>
            <w:tcW w:w="5000" w:type="pct"/>
            <w:gridSpan w:val="5"/>
            <w:shd w:val="clear" w:color="auto" w:fill="D9D9D9" w:themeFill="background1" w:themeFillShade="D9"/>
            <w:vAlign w:val="center"/>
          </w:tcPr>
          <w:p w14:paraId="0E63F0DD" w14:textId="01B79776" w:rsidR="00541ADA" w:rsidRPr="00F63A85" w:rsidRDefault="00541ADA" w:rsidP="007F7D86">
            <w:pPr>
              <w:spacing w:after="0" w:line="240" w:lineRule="auto"/>
              <w:jc w:val="center"/>
              <w:rPr>
                <w:rFonts w:ascii="Verdana" w:hAnsi="Verdana" w:cs="Times New Roman"/>
                <w:b/>
                <w:sz w:val="20"/>
                <w:szCs w:val="20"/>
              </w:rPr>
            </w:pPr>
            <w:r>
              <w:rPr>
                <w:rFonts w:ascii="Verdana" w:hAnsi="Verdana" w:cs="Times New Roman"/>
                <w:b/>
                <w:sz w:val="20"/>
                <w:szCs w:val="20"/>
              </w:rPr>
              <w:t>LOTE __</w:t>
            </w:r>
          </w:p>
        </w:tc>
      </w:tr>
      <w:tr w:rsidR="00541ADA" w:rsidRPr="00F63A85" w14:paraId="084F9689" w14:textId="77777777" w:rsidTr="00541ADA">
        <w:trPr>
          <w:jc w:val="center"/>
        </w:trPr>
        <w:tc>
          <w:tcPr>
            <w:tcW w:w="394" w:type="pct"/>
            <w:shd w:val="clear" w:color="auto" w:fill="D9D9D9" w:themeFill="background1" w:themeFillShade="D9"/>
            <w:vAlign w:val="center"/>
          </w:tcPr>
          <w:p w14:paraId="646471FF" w14:textId="7ED31EB2" w:rsidR="00541ADA" w:rsidRPr="00F63A85" w:rsidRDefault="00541ADA" w:rsidP="00541ADA">
            <w:pPr>
              <w:spacing w:after="0" w:line="240" w:lineRule="auto"/>
              <w:jc w:val="center"/>
              <w:rPr>
                <w:rFonts w:ascii="Verdana" w:hAnsi="Verdana" w:cs="Times New Roman"/>
                <w:b/>
                <w:bCs/>
                <w:sz w:val="20"/>
                <w:szCs w:val="20"/>
              </w:rPr>
            </w:pPr>
            <w:r w:rsidRPr="00F63A85">
              <w:rPr>
                <w:rFonts w:ascii="Verdana" w:hAnsi="Verdana" w:cs="Times New Roman"/>
                <w:b/>
                <w:bCs/>
                <w:sz w:val="20"/>
                <w:szCs w:val="20"/>
              </w:rPr>
              <w:t>Item</w:t>
            </w:r>
          </w:p>
        </w:tc>
        <w:tc>
          <w:tcPr>
            <w:tcW w:w="2541" w:type="pct"/>
            <w:shd w:val="clear" w:color="auto" w:fill="D9D9D9" w:themeFill="background1" w:themeFillShade="D9"/>
            <w:vAlign w:val="center"/>
          </w:tcPr>
          <w:p w14:paraId="7C761CDF" w14:textId="77777777" w:rsidR="00541ADA" w:rsidRPr="00F63A85" w:rsidRDefault="00541ADA" w:rsidP="007F7D86">
            <w:pPr>
              <w:spacing w:after="0" w:line="240" w:lineRule="auto"/>
              <w:jc w:val="center"/>
              <w:rPr>
                <w:rFonts w:ascii="Verdana" w:hAnsi="Verdana" w:cs="Times New Roman"/>
                <w:b/>
                <w:bCs/>
                <w:sz w:val="20"/>
                <w:szCs w:val="20"/>
              </w:rPr>
            </w:pPr>
            <w:r w:rsidRPr="00F63A85">
              <w:rPr>
                <w:rFonts w:ascii="Verdana" w:hAnsi="Verdana" w:cs="Times New Roman"/>
                <w:b/>
                <w:bCs/>
                <w:sz w:val="20"/>
                <w:szCs w:val="20"/>
              </w:rPr>
              <w:t>Descrição</w:t>
            </w:r>
          </w:p>
        </w:tc>
        <w:tc>
          <w:tcPr>
            <w:tcW w:w="635" w:type="pct"/>
            <w:shd w:val="clear" w:color="auto" w:fill="D9D9D9" w:themeFill="background1" w:themeFillShade="D9"/>
            <w:vAlign w:val="center"/>
          </w:tcPr>
          <w:p w14:paraId="5A3EA407" w14:textId="77777777" w:rsidR="00541ADA" w:rsidRPr="00F63A85" w:rsidRDefault="00541ADA" w:rsidP="007F7D86">
            <w:pPr>
              <w:spacing w:after="0" w:line="240" w:lineRule="auto"/>
              <w:jc w:val="center"/>
              <w:rPr>
                <w:rFonts w:ascii="Verdana" w:hAnsi="Verdana" w:cs="Times New Roman"/>
                <w:b/>
                <w:bCs/>
                <w:sz w:val="20"/>
                <w:szCs w:val="20"/>
              </w:rPr>
            </w:pPr>
            <w:proofErr w:type="spellStart"/>
            <w:r w:rsidRPr="00F63A85">
              <w:rPr>
                <w:rFonts w:ascii="Verdana" w:hAnsi="Verdana" w:cs="Times New Roman"/>
                <w:b/>
                <w:bCs/>
                <w:sz w:val="20"/>
                <w:szCs w:val="20"/>
              </w:rPr>
              <w:t>Qtde</w:t>
            </w:r>
            <w:proofErr w:type="spellEnd"/>
          </w:p>
        </w:tc>
        <w:tc>
          <w:tcPr>
            <w:tcW w:w="635" w:type="pct"/>
            <w:shd w:val="clear" w:color="auto" w:fill="D9D9D9" w:themeFill="background1" w:themeFillShade="D9"/>
            <w:vAlign w:val="center"/>
          </w:tcPr>
          <w:p w14:paraId="302774B0" w14:textId="77777777" w:rsidR="00541ADA" w:rsidRPr="00F63A85" w:rsidRDefault="00541ADA" w:rsidP="007F7D86">
            <w:pPr>
              <w:spacing w:after="0" w:line="240" w:lineRule="auto"/>
              <w:jc w:val="center"/>
              <w:rPr>
                <w:rFonts w:ascii="Verdana" w:hAnsi="Verdana" w:cs="Times New Roman"/>
                <w:b/>
                <w:bCs/>
                <w:sz w:val="20"/>
                <w:szCs w:val="20"/>
              </w:rPr>
            </w:pPr>
            <w:r w:rsidRPr="00F63A85">
              <w:rPr>
                <w:rFonts w:ascii="Verdana" w:hAnsi="Verdana" w:cs="Times New Roman"/>
                <w:b/>
                <w:bCs/>
                <w:sz w:val="20"/>
                <w:szCs w:val="20"/>
              </w:rPr>
              <w:t>Preço</w:t>
            </w:r>
          </w:p>
          <w:p w14:paraId="74B45D19" w14:textId="77777777" w:rsidR="00541ADA" w:rsidRPr="00F63A85" w:rsidRDefault="00541ADA" w:rsidP="007F7D86">
            <w:pPr>
              <w:spacing w:after="0" w:line="240" w:lineRule="auto"/>
              <w:jc w:val="center"/>
              <w:rPr>
                <w:rFonts w:ascii="Verdana" w:hAnsi="Verdana" w:cs="Times New Roman"/>
                <w:b/>
                <w:bCs/>
                <w:sz w:val="20"/>
                <w:szCs w:val="20"/>
              </w:rPr>
            </w:pPr>
            <w:r w:rsidRPr="00F63A85">
              <w:rPr>
                <w:rFonts w:ascii="Verdana" w:hAnsi="Verdana" w:cs="Times New Roman"/>
                <w:b/>
                <w:bCs/>
                <w:sz w:val="20"/>
                <w:szCs w:val="20"/>
              </w:rPr>
              <w:t>Unitário</w:t>
            </w:r>
          </w:p>
        </w:tc>
        <w:tc>
          <w:tcPr>
            <w:tcW w:w="795" w:type="pct"/>
            <w:shd w:val="clear" w:color="auto" w:fill="D9D9D9" w:themeFill="background1" w:themeFillShade="D9"/>
            <w:vAlign w:val="center"/>
          </w:tcPr>
          <w:p w14:paraId="46648E21" w14:textId="77777777" w:rsidR="00541ADA" w:rsidRPr="00F63A85" w:rsidRDefault="00541ADA" w:rsidP="007F7D86">
            <w:pPr>
              <w:spacing w:after="0" w:line="240" w:lineRule="auto"/>
              <w:jc w:val="center"/>
              <w:rPr>
                <w:rFonts w:ascii="Verdana" w:hAnsi="Verdana" w:cs="Times New Roman"/>
                <w:b/>
                <w:sz w:val="20"/>
                <w:szCs w:val="20"/>
              </w:rPr>
            </w:pPr>
            <w:r w:rsidRPr="00F63A85">
              <w:rPr>
                <w:rFonts w:ascii="Verdana" w:hAnsi="Verdana" w:cs="Times New Roman"/>
                <w:b/>
                <w:sz w:val="20"/>
                <w:szCs w:val="20"/>
              </w:rPr>
              <w:t>Preço</w:t>
            </w:r>
          </w:p>
          <w:p w14:paraId="1AAD602E" w14:textId="77777777" w:rsidR="00541ADA" w:rsidRPr="00F63A85" w:rsidRDefault="00541ADA" w:rsidP="007F7D86">
            <w:pPr>
              <w:spacing w:after="0" w:line="240" w:lineRule="auto"/>
              <w:jc w:val="center"/>
              <w:rPr>
                <w:rFonts w:ascii="Verdana" w:hAnsi="Verdana" w:cs="Times New Roman"/>
                <w:b/>
                <w:sz w:val="20"/>
                <w:szCs w:val="20"/>
              </w:rPr>
            </w:pPr>
            <w:r w:rsidRPr="00F63A85">
              <w:rPr>
                <w:rFonts w:ascii="Verdana" w:hAnsi="Verdana" w:cs="Times New Roman"/>
                <w:b/>
                <w:sz w:val="20"/>
                <w:szCs w:val="20"/>
              </w:rPr>
              <w:t>Total</w:t>
            </w:r>
          </w:p>
        </w:tc>
      </w:tr>
      <w:tr w:rsidR="00541ADA" w:rsidRPr="00F63A85" w14:paraId="333F5144" w14:textId="77777777" w:rsidTr="00541ADA">
        <w:trPr>
          <w:jc w:val="center"/>
        </w:trPr>
        <w:tc>
          <w:tcPr>
            <w:tcW w:w="394" w:type="pct"/>
            <w:shd w:val="clear" w:color="auto" w:fill="FFFFFF" w:themeFill="background1"/>
            <w:vAlign w:val="center"/>
          </w:tcPr>
          <w:p w14:paraId="45897145" w14:textId="77777777" w:rsidR="00541ADA" w:rsidRPr="00F63A85" w:rsidRDefault="00541ADA" w:rsidP="00541ADA">
            <w:pPr>
              <w:spacing w:after="0" w:line="240" w:lineRule="auto"/>
              <w:rPr>
                <w:rFonts w:ascii="Verdana" w:hAnsi="Verdana" w:cs="Times New Roman"/>
                <w:b/>
                <w:bCs/>
                <w:sz w:val="20"/>
                <w:szCs w:val="20"/>
              </w:rPr>
            </w:pPr>
          </w:p>
        </w:tc>
        <w:tc>
          <w:tcPr>
            <w:tcW w:w="2541" w:type="pct"/>
            <w:shd w:val="clear" w:color="auto" w:fill="FFFFFF" w:themeFill="background1"/>
            <w:vAlign w:val="center"/>
          </w:tcPr>
          <w:p w14:paraId="44CB373D" w14:textId="77777777" w:rsidR="00541ADA" w:rsidRPr="00F63A85" w:rsidRDefault="00541ADA" w:rsidP="007F7D86">
            <w:pPr>
              <w:spacing w:after="0" w:line="240" w:lineRule="auto"/>
              <w:jc w:val="center"/>
              <w:rPr>
                <w:rFonts w:ascii="Verdana" w:hAnsi="Verdana" w:cs="Times New Roman"/>
                <w:b/>
                <w:bCs/>
                <w:sz w:val="20"/>
                <w:szCs w:val="20"/>
              </w:rPr>
            </w:pPr>
          </w:p>
        </w:tc>
        <w:tc>
          <w:tcPr>
            <w:tcW w:w="635" w:type="pct"/>
            <w:shd w:val="clear" w:color="auto" w:fill="FFFFFF" w:themeFill="background1"/>
            <w:vAlign w:val="center"/>
          </w:tcPr>
          <w:p w14:paraId="4312EA77" w14:textId="77777777" w:rsidR="00541ADA" w:rsidRPr="00F63A85" w:rsidRDefault="00541ADA" w:rsidP="007F7D86">
            <w:pPr>
              <w:spacing w:after="0" w:line="240" w:lineRule="auto"/>
              <w:jc w:val="center"/>
              <w:rPr>
                <w:rFonts w:ascii="Verdana" w:hAnsi="Verdana" w:cs="Times New Roman"/>
                <w:b/>
                <w:bCs/>
                <w:sz w:val="20"/>
                <w:szCs w:val="20"/>
              </w:rPr>
            </w:pPr>
          </w:p>
        </w:tc>
        <w:tc>
          <w:tcPr>
            <w:tcW w:w="635" w:type="pct"/>
            <w:shd w:val="clear" w:color="auto" w:fill="FFFFFF" w:themeFill="background1"/>
            <w:vAlign w:val="center"/>
          </w:tcPr>
          <w:p w14:paraId="47B99FC3" w14:textId="77777777" w:rsidR="00541ADA" w:rsidRPr="00F63A85" w:rsidRDefault="00541ADA" w:rsidP="007F7D86">
            <w:pPr>
              <w:spacing w:after="0" w:line="240" w:lineRule="auto"/>
              <w:jc w:val="center"/>
              <w:rPr>
                <w:rFonts w:ascii="Verdana" w:hAnsi="Verdana" w:cs="Times New Roman"/>
                <w:b/>
                <w:bCs/>
                <w:sz w:val="20"/>
                <w:szCs w:val="20"/>
              </w:rPr>
            </w:pPr>
          </w:p>
        </w:tc>
        <w:tc>
          <w:tcPr>
            <w:tcW w:w="795" w:type="pct"/>
            <w:shd w:val="clear" w:color="auto" w:fill="FFFFFF" w:themeFill="background1"/>
            <w:vAlign w:val="center"/>
          </w:tcPr>
          <w:p w14:paraId="3732CF16" w14:textId="77777777" w:rsidR="00541ADA" w:rsidRPr="00F63A85" w:rsidRDefault="00541ADA" w:rsidP="007F7D86">
            <w:pPr>
              <w:spacing w:after="0" w:line="240" w:lineRule="auto"/>
              <w:jc w:val="center"/>
              <w:rPr>
                <w:rFonts w:ascii="Verdana" w:hAnsi="Verdana" w:cs="Times New Roman"/>
                <w:b/>
                <w:sz w:val="20"/>
                <w:szCs w:val="20"/>
              </w:rPr>
            </w:pPr>
          </w:p>
        </w:tc>
      </w:tr>
      <w:tr w:rsidR="00541ADA" w:rsidRPr="00F63A85" w14:paraId="27A9244C" w14:textId="77777777" w:rsidTr="00541ADA">
        <w:trPr>
          <w:jc w:val="center"/>
        </w:trPr>
        <w:tc>
          <w:tcPr>
            <w:tcW w:w="394" w:type="pct"/>
            <w:shd w:val="clear" w:color="auto" w:fill="FFFFFF" w:themeFill="background1"/>
            <w:vAlign w:val="center"/>
          </w:tcPr>
          <w:p w14:paraId="78A8F571" w14:textId="77777777" w:rsidR="00541ADA" w:rsidRPr="00F63A85" w:rsidRDefault="00541ADA" w:rsidP="00541ADA">
            <w:pPr>
              <w:spacing w:after="0" w:line="240" w:lineRule="auto"/>
              <w:rPr>
                <w:rFonts w:ascii="Verdana" w:hAnsi="Verdana" w:cs="Times New Roman"/>
                <w:b/>
                <w:bCs/>
                <w:sz w:val="20"/>
                <w:szCs w:val="20"/>
              </w:rPr>
            </w:pPr>
          </w:p>
        </w:tc>
        <w:tc>
          <w:tcPr>
            <w:tcW w:w="2541" w:type="pct"/>
            <w:shd w:val="clear" w:color="auto" w:fill="FFFFFF" w:themeFill="background1"/>
            <w:vAlign w:val="center"/>
          </w:tcPr>
          <w:p w14:paraId="04DCF8A6" w14:textId="77777777" w:rsidR="00541ADA" w:rsidRPr="00F63A85" w:rsidRDefault="00541ADA" w:rsidP="007F7D86">
            <w:pPr>
              <w:spacing w:after="0" w:line="240" w:lineRule="auto"/>
              <w:jc w:val="center"/>
              <w:rPr>
                <w:rFonts w:ascii="Verdana" w:hAnsi="Verdana" w:cs="Times New Roman"/>
                <w:b/>
                <w:bCs/>
                <w:sz w:val="20"/>
                <w:szCs w:val="20"/>
              </w:rPr>
            </w:pPr>
          </w:p>
        </w:tc>
        <w:tc>
          <w:tcPr>
            <w:tcW w:w="635" w:type="pct"/>
            <w:shd w:val="clear" w:color="auto" w:fill="FFFFFF" w:themeFill="background1"/>
            <w:vAlign w:val="center"/>
          </w:tcPr>
          <w:p w14:paraId="2C3BB0E1" w14:textId="77777777" w:rsidR="00541ADA" w:rsidRPr="00F63A85" w:rsidRDefault="00541ADA" w:rsidP="007F7D86">
            <w:pPr>
              <w:spacing w:after="0" w:line="240" w:lineRule="auto"/>
              <w:jc w:val="center"/>
              <w:rPr>
                <w:rFonts w:ascii="Verdana" w:hAnsi="Verdana" w:cs="Times New Roman"/>
                <w:b/>
                <w:bCs/>
                <w:sz w:val="20"/>
                <w:szCs w:val="20"/>
              </w:rPr>
            </w:pPr>
          </w:p>
        </w:tc>
        <w:tc>
          <w:tcPr>
            <w:tcW w:w="635" w:type="pct"/>
            <w:shd w:val="clear" w:color="auto" w:fill="FFFFFF" w:themeFill="background1"/>
            <w:vAlign w:val="center"/>
          </w:tcPr>
          <w:p w14:paraId="08FD608A" w14:textId="77777777" w:rsidR="00541ADA" w:rsidRPr="00F63A85" w:rsidRDefault="00541ADA" w:rsidP="007F7D86">
            <w:pPr>
              <w:spacing w:after="0" w:line="240" w:lineRule="auto"/>
              <w:jc w:val="center"/>
              <w:rPr>
                <w:rFonts w:ascii="Verdana" w:hAnsi="Verdana" w:cs="Times New Roman"/>
                <w:b/>
                <w:bCs/>
                <w:sz w:val="20"/>
                <w:szCs w:val="20"/>
              </w:rPr>
            </w:pPr>
          </w:p>
        </w:tc>
        <w:tc>
          <w:tcPr>
            <w:tcW w:w="795" w:type="pct"/>
            <w:shd w:val="clear" w:color="auto" w:fill="FFFFFF" w:themeFill="background1"/>
            <w:vAlign w:val="center"/>
          </w:tcPr>
          <w:p w14:paraId="7B6D3578" w14:textId="77777777" w:rsidR="00541ADA" w:rsidRPr="00F63A85" w:rsidRDefault="00541ADA" w:rsidP="007F7D86">
            <w:pPr>
              <w:spacing w:after="0" w:line="240" w:lineRule="auto"/>
              <w:jc w:val="center"/>
              <w:rPr>
                <w:rFonts w:ascii="Verdana" w:hAnsi="Verdana" w:cs="Times New Roman"/>
                <w:b/>
                <w:sz w:val="20"/>
                <w:szCs w:val="20"/>
              </w:rPr>
            </w:pPr>
          </w:p>
        </w:tc>
      </w:tr>
      <w:tr w:rsidR="00ED3CEB" w:rsidRPr="00D3055E" w14:paraId="4FFBD698" w14:textId="77777777" w:rsidTr="007F7D86">
        <w:trPr>
          <w:jc w:val="center"/>
        </w:trPr>
        <w:tc>
          <w:tcPr>
            <w:tcW w:w="4205" w:type="pct"/>
            <w:gridSpan w:val="4"/>
          </w:tcPr>
          <w:p w14:paraId="3360E591" w14:textId="77777777" w:rsidR="00ED3CEB" w:rsidRPr="00D3055E" w:rsidRDefault="00ED3CEB" w:rsidP="007F7D86">
            <w:pPr>
              <w:spacing w:after="0" w:line="240" w:lineRule="auto"/>
              <w:jc w:val="center"/>
              <w:rPr>
                <w:rFonts w:ascii="Verdana" w:hAnsi="Verdana" w:cs="Times New Roman"/>
                <w:b/>
                <w:sz w:val="20"/>
                <w:szCs w:val="20"/>
              </w:rPr>
            </w:pPr>
            <w:r w:rsidRPr="00D3055E">
              <w:rPr>
                <w:rFonts w:ascii="Verdana" w:hAnsi="Verdana" w:cs="Times New Roman"/>
                <w:b/>
                <w:sz w:val="20"/>
                <w:szCs w:val="20"/>
              </w:rPr>
              <w:t>Valor total do lote</w:t>
            </w:r>
          </w:p>
        </w:tc>
        <w:tc>
          <w:tcPr>
            <w:tcW w:w="795" w:type="pct"/>
          </w:tcPr>
          <w:p w14:paraId="2753AC0B" w14:textId="77777777" w:rsidR="00ED3CEB" w:rsidRPr="00D3055E" w:rsidRDefault="00ED3CEB" w:rsidP="007F7D86">
            <w:pPr>
              <w:spacing w:after="0" w:line="240" w:lineRule="auto"/>
              <w:jc w:val="both"/>
              <w:rPr>
                <w:rFonts w:ascii="Verdana" w:hAnsi="Verdana" w:cs="Times New Roman"/>
                <w:b/>
                <w:sz w:val="20"/>
                <w:szCs w:val="20"/>
              </w:rPr>
            </w:pPr>
          </w:p>
        </w:tc>
      </w:tr>
      <w:tr w:rsidR="00ED3CEB" w:rsidRPr="00D3055E" w14:paraId="7512A201" w14:textId="77777777" w:rsidTr="007F7D86">
        <w:trPr>
          <w:jc w:val="center"/>
        </w:trPr>
        <w:tc>
          <w:tcPr>
            <w:tcW w:w="4205" w:type="pct"/>
            <w:gridSpan w:val="4"/>
          </w:tcPr>
          <w:p w14:paraId="0B6472B1" w14:textId="77777777" w:rsidR="00ED3CEB" w:rsidRPr="00D3055E" w:rsidRDefault="00ED3CEB" w:rsidP="007F7D86">
            <w:pPr>
              <w:spacing w:after="0" w:line="240" w:lineRule="auto"/>
              <w:jc w:val="center"/>
              <w:rPr>
                <w:rFonts w:ascii="Verdana" w:hAnsi="Verdana" w:cs="Times New Roman"/>
                <w:b/>
                <w:sz w:val="20"/>
                <w:szCs w:val="20"/>
              </w:rPr>
            </w:pPr>
            <w:r>
              <w:rPr>
                <w:rFonts w:ascii="Verdana" w:hAnsi="Verdana" w:cs="Times New Roman"/>
                <w:b/>
                <w:sz w:val="20"/>
                <w:szCs w:val="20"/>
              </w:rPr>
              <w:t>Valor total geral</w:t>
            </w:r>
          </w:p>
        </w:tc>
        <w:tc>
          <w:tcPr>
            <w:tcW w:w="795" w:type="pct"/>
          </w:tcPr>
          <w:p w14:paraId="2790B23D" w14:textId="77777777" w:rsidR="00ED3CEB" w:rsidRPr="00D3055E" w:rsidRDefault="00ED3CEB" w:rsidP="007F7D86">
            <w:pPr>
              <w:spacing w:after="0" w:line="240" w:lineRule="auto"/>
              <w:jc w:val="both"/>
              <w:rPr>
                <w:rFonts w:ascii="Verdana" w:hAnsi="Verdana" w:cs="Times New Roman"/>
                <w:b/>
                <w:sz w:val="20"/>
                <w:szCs w:val="20"/>
              </w:rPr>
            </w:pPr>
          </w:p>
        </w:tc>
      </w:tr>
    </w:tbl>
    <w:p w14:paraId="75127505"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02040B8"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CONDIÇÕES DE PAGAMENTO</w:t>
      </w:r>
      <w:r w:rsidRPr="001B2457">
        <w:rPr>
          <w:rFonts w:ascii="Verdana" w:hAnsi="Verdana"/>
          <w:sz w:val="20"/>
          <w:szCs w:val="20"/>
        </w:rPr>
        <w:t xml:space="preserve"> (</w:t>
      </w:r>
      <w:hyperlink r:id="rId49" w:anchor="art92" w:history="1">
        <w:r w:rsidRPr="001B2457">
          <w:rPr>
            <w:rStyle w:val="Hyperlink"/>
            <w:rFonts w:ascii="Verdana" w:hAnsi="Verdana"/>
            <w:sz w:val="20"/>
            <w:szCs w:val="20"/>
          </w:rPr>
          <w:t>art. 92, V</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24A019BF" w14:textId="44A75A94" w:rsidR="00152448" w:rsidRPr="004C5B98" w:rsidRDefault="004C5B98" w:rsidP="004C5B9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4C5B98">
        <w:rPr>
          <w:rFonts w:ascii="Verdana" w:hAnsi="Verdana"/>
          <w:color w:val="000000"/>
          <w:sz w:val="20"/>
          <w:szCs w:val="20"/>
        </w:rPr>
        <w:t>O pagamento será após a execução dos serviços e antes da emissão da respetiva Nota Fiscal a Contratada deverá ter acesso ao relatório do(a) fiscal de contrato.</w:t>
      </w:r>
    </w:p>
    <w:p w14:paraId="01CC831D" w14:textId="77777777" w:rsidR="000001B9" w:rsidRPr="00152448"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b w:val="0"/>
          <w:bCs w:val="0"/>
          <w:color w:val="000000"/>
          <w:sz w:val="20"/>
          <w:szCs w:val="20"/>
        </w:rPr>
      </w:pPr>
      <w:r w:rsidRPr="00152448">
        <w:rPr>
          <w:rStyle w:val="Forte"/>
          <w:rFonts w:ascii="Verdana" w:hAnsi="Verdana"/>
          <w:color w:val="000000"/>
          <w:sz w:val="20"/>
          <w:szCs w:val="20"/>
        </w:rPr>
        <w:t>LIQUIDAÇÃO E PAGAMENTO </w:t>
      </w:r>
      <w:r w:rsidRPr="00152448">
        <w:rPr>
          <w:rStyle w:val="Forte"/>
          <w:rFonts w:ascii="Verdana" w:hAnsi="Verdana"/>
          <w:b w:val="0"/>
          <w:bCs w:val="0"/>
          <w:color w:val="000000"/>
          <w:sz w:val="20"/>
          <w:szCs w:val="20"/>
        </w:rPr>
        <w:t>(</w:t>
      </w:r>
      <w:hyperlink r:id="rId50" w:anchor="art143" w:history="1">
        <w:r w:rsidRPr="00152448">
          <w:rPr>
            <w:rStyle w:val="Hyperlink"/>
            <w:rFonts w:ascii="Verdana" w:hAnsi="Verdana"/>
            <w:sz w:val="20"/>
            <w:szCs w:val="20"/>
          </w:rPr>
          <w:t>art. 143 e 146 da Lei Federal nº 14.133, de 2021</w:t>
        </w:r>
      </w:hyperlink>
      <w:r w:rsidRPr="00152448">
        <w:rPr>
          <w:rStyle w:val="Forte"/>
          <w:rFonts w:ascii="Verdana" w:hAnsi="Verdana"/>
          <w:b w:val="0"/>
          <w:bCs w:val="0"/>
          <w:color w:val="000000"/>
          <w:sz w:val="20"/>
          <w:szCs w:val="20"/>
        </w:rPr>
        <w:t>)</w:t>
      </w:r>
    </w:p>
    <w:p w14:paraId="776C8DBE"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bookmarkStart w:id="6" w:name="_REAJUSTE_(art._92,"/>
      <w:bookmarkEnd w:id="6"/>
      <w:r w:rsidRPr="00152448">
        <w:rPr>
          <w:rFonts w:ascii="Verdana" w:hAnsi="Verdana"/>
          <w:color w:val="000000"/>
          <w:sz w:val="20"/>
          <w:szCs w:val="20"/>
        </w:rPr>
        <w:t xml:space="preserve">A contratada deverá entregar a Nota Fiscal após a finalização da instalação do objeto contratado, sob pena de não recebimento, e as certidões de regularidade fiscal, social e trabalhista exigidas na habilitação da licitação, ou as justificativas pela impossibilidade de apresentação das referidas certidões, além de outros documentos eventualmente exigidos no Termo de Referência para liquidação e pagamento, em até 30 (trinta) dias corridos após a entrega do objeto contratado, sob pena de caracterizar a infração tipificada no </w:t>
      </w:r>
      <w:hyperlink r:id="rId51" w:anchor="art155" w:history="1">
        <w:r w:rsidRPr="00152448">
          <w:rPr>
            <w:rStyle w:val="Hyperlink"/>
            <w:rFonts w:ascii="Verdana" w:hAnsi="Verdana"/>
            <w:sz w:val="20"/>
            <w:szCs w:val="20"/>
            <w:u w:val="none"/>
          </w:rPr>
          <w:t>art. 155, VII, da Lei Federal nº 14.133, de 2021</w:t>
        </w:r>
      </w:hyperlink>
      <w:r w:rsidRPr="00152448">
        <w:rPr>
          <w:rFonts w:ascii="Verdana" w:hAnsi="Verdana"/>
          <w:color w:val="000000"/>
          <w:sz w:val="20"/>
          <w:szCs w:val="20"/>
        </w:rPr>
        <w:t>. </w:t>
      </w:r>
    </w:p>
    <w:p w14:paraId="1A86BCCB"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52448">
        <w:rPr>
          <w:rFonts w:ascii="Verdana" w:hAnsi="Verdana"/>
          <w:color w:val="000000"/>
          <w:sz w:val="20"/>
          <w:szCs w:val="20"/>
        </w:rPr>
        <w:lastRenderedPageBreak/>
        <w:t>O CNPJ constante da Nota Fiscal e/ou DANFE (Documento Auxiliar de Nota Fiscal Eletrônica) deverá ser o mesmo indicado na proposta e nota de empenho. </w:t>
      </w:r>
    </w:p>
    <w:p w14:paraId="3E057A82"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52448">
        <w:rPr>
          <w:rFonts w:ascii="Verdana" w:hAnsi="Verdana"/>
          <w:color w:val="000000"/>
          <w:sz w:val="20"/>
          <w:szCs w:val="20"/>
        </w:rPr>
        <w:t>O objeto contratado será recebido provisoriamente pelo fiscal de contrato designado, de forma sumária, com verificação posterior da conformidade do material com as exigências contratuais, quando verificado o cumprimento das exigências de caráter técnico (</w:t>
      </w:r>
      <w:hyperlink r:id="rId52" w:anchor="art140" w:history="1">
        <w:r w:rsidRPr="00152448">
          <w:rPr>
            <w:rStyle w:val="Hyperlink"/>
            <w:rFonts w:ascii="Verdana" w:hAnsi="Verdana"/>
            <w:sz w:val="20"/>
            <w:szCs w:val="20"/>
            <w:u w:val="none"/>
          </w:rPr>
          <w:t>art. 140, II, “a”, da Lei Federal nº 14.133, de 2021</w:t>
        </w:r>
      </w:hyperlink>
      <w:r w:rsidRPr="00152448">
        <w:rPr>
          <w:rFonts w:ascii="Verdana" w:hAnsi="Verdana"/>
          <w:color w:val="000000"/>
          <w:sz w:val="20"/>
          <w:szCs w:val="20"/>
        </w:rPr>
        <w:t>) e definitivamente por servidor ou comissão designada pela autoridade competente, mediante preenchimento de “Formulário de Liquidação de Despesa”, que comprove o atendimento das exigências contratuais (</w:t>
      </w:r>
      <w:hyperlink r:id="rId53" w:anchor="art140" w:history="1">
        <w:r w:rsidRPr="00152448">
          <w:rPr>
            <w:rStyle w:val="Hyperlink"/>
            <w:rFonts w:ascii="Verdana" w:hAnsi="Verdana"/>
            <w:sz w:val="20"/>
            <w:szCs w:val="20"/>
            <w:u w:val="none"/>
          </w:rPr>
          <w:t>art. 140, II, “b”, da Lei Federal nº 14.133, de 2021</w:t>
        </w:r>
      </w:hyperlink>
      <w:r w:rsidRPr="00152448">
        <w:rPr>
          <w:rFonts w:ascii="Verdana" w:hAnsi="Verdana"/>
          <w:color w:val="000000"/>
          <w:sz w:val="20"/>
          <w:szCs w:val="20"/>
        </w:rPr>
        <w:t>).</w:t>
      </w:r>
    </w:p>
    <w:p w14:paraId="7339A0FE"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52448">
        <w:rPr>
          <w:rFonts w:ascii="Verdana" w:hAnsi="Verdana"/>
          <w:color w:val="000000"/>
          <w:sz w:val="20"/>
          <w:szCs w:val="20"/>
        </w:rPr>
        <w:t>No caso de fornecimento de bens importados, a contratada deverá apresentar a documentação que comprove a sua origem, bem como a quitação dos tributos de importação a eles referentes. </w:t>
      </w:r>
    </w:p>
    <w:p w14:paraId="04E23354"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52448">
        <w:rPr>
          <w:rFonts w:ascii="Verdana" w:hAnsi="Verdana"/>
          <w:color w:val="000000"/>
          <w:sz w:val="20"/>
          <w:szCs w:val="20"/>
        </w:rPr>
        <w:t xml:space="preserve">O pagamento do objeto da presente licitação, sujeito à retenção na fonte de tributos e contribuições sociais de acordo com os normativos legais, será efetuado até o 30º (trigésimo) dia, a partir do recebimento definitivo do objeto contratado, com a emissão de ordem bancária para o crédito em conta corrente da contratada, observada a ordem cronológica estabelecida no </w:t>
      </w:r>
      <w:hyperlink r:id="rId54" w:anchor="art141" w:history="1">
        <w:r w:rsidRPr="00152448">
          <w:rPr>
            <w:rStyle w:val="Hyperlink"/>
            <w:rFonts w:ascii="Verdana" w:hAnsi="Verdana"/>
            <w:sz w:val="20"/>
            <w:szCs w:val="20"/>
            <w:u w:val="none"/>
          </w:rPr>
          <w:t>art. 141 da Lei Federal nº 14.133, de 2021</w:t>
        </w:r>
      </w:hyperlink>
      <w:r w:rsidRPr="00152448">
        <w:rPr>
          <w:rFonts w:ascii="Verdana" w:hAnsi="Verdana"/>
          <w:color w:val="000000"/>
          <w:sz w:val="20"/>
          <w:szCs w:val="20"/>
        </w:rPr>
        <w:t xml:space="preserve"> e regulamentada pelo Decreto Municipal nº 136, de 28 de dezembro de 2023. </w:t>
      </w:r>
    </w:p>
    <w:p w14:paraId="74D7C526"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52448">
        <w:rPr>
          <w:rFonts w:ascii="Verdana" w:hAnsi="Verdana"/>
          <w:color w:val="000000"/>
          <w:sz w:val="20"/>
          <w:szCs w:val="20"/>
        </w:rPr>
        <w:t xml:space="preserve">A </w:t>
      </w:r>
      <w:r w:rsidRPr="00152448">
        <w:rPr>
          <w:rFonts w:ascii="Verdana" w:hAnsi="Verdana"/>
          <w:sz w:val="20"/>
          <w:szCs w:val="20"/>
        </w:rPr>
        <w:t xml:space="preserve">Prefeitura Municipal de </w:t>
      </w:r>
      <w:proofErr w:type="spellStart"/>
      <w:r w:rsidRPr="00152448">
        <w:rPr>
          <w:rFonts w:ascii="Verdana" w:hAnsi="Verdana"/>
          <w:sz w:val="20"/>
          <w:szCs w:val="20"/>
        </w:rPr>
        <w:t>Itiquira</w:t>
      </w:r>
      <w:proofErr w:type="spellEnd"/>
      <w:r w:rsidRPr="00152448">
        <w:rPr>
          <w:rFonts w:ascii="Verdana" w:hAnsi="Verdana"/>
          <w:sz w:val="20"/>
          <w:szCs w:val="20"/>
        </w:rPr>
        <w:t xml:space="preserve"> - MT</w:t>
      </w:r>
      <w:r w:rsidRPr="00152448">
        <w:rPr>
          <w:rFonts w:ascii="Verdana" w:hAnsi="Verdana"/>
          <w:color w:val="000000"/>
          <w:sz w:val="20"/>
          <w:szCs w:val="20"/>
        </w:rPr>
        <w:t xml:space="preserve"> não efetuará pagamento de título descontado, ou por meio de cobrança em banco, bem como, os que forem negociados com terceiros por intermédio da operação de “</w:t>
      </w:r>
      <w:proofErr w:type="spellStart"/>
      <w:r w:rsidRPr="00152448">
        <w:rPr>
          <w:rFonts w:ascii="Verdana" w:hAnsi="Verdana"/>
          <w:i/>
          <w:iCs/>
          <w:color w:val="000000"/>
          <w:sz w:val="20"/>
          <w:szCs w:val="20"/>
        </w:rPr>
        <w:t>factoring</w:t>
      </w:r>
      <w:proofErr w:type="spellEnd"/>
      <w:r w:rsidRPr="00152448">
        <w:rPr>
          <w:rFonts w:ascii="Verdana" w:hAnsi="Verdana"/>
          <w:color w:val="000000"/>
          <w:sz w:val="20"/>
          <w:szCs w:val="20"/>
        </w:rPr>
        <w:t>”</w:t>
      </w:r>
    </w:p>
    <w:p w14:paraId="14B34662" w14:textId="77777777" w:rsidR="00152448" w:rsidRPr="00152448" w:rsidRDefault="00152448" w:rsidP="00152448">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152448">
        <w:rPr>
          <w:rFonts w:ascii="Verdana" w:hAnsi="Verdana"/>
          <w:color w:val="000000"/>
          <w:sz w:val="20"/>
          <w:szCs w:val="20"/>
        </w:rPr>
        <w:t xml:space="preserve">Nos termos do </w:t>
      </w:r>
      <w:hyperlink r:id="rId55" w:anchor="art92" w:history="1">
        <w:r w:rsidRPr="00152448">
          <w:rPr>
            <w:rStyle w:val="Hyperlink"/>
            <w:rFonts w:ascii="Verdana" w:hAnsi="Verdana"/>
            <w:sz w:val="20"/>
            <w:szCs w:val="20"/>
            <w:u w:val="none"/>
          </w:rPr>
          <w:t>art. 92, V, da Lei Federal nº 14.133, de 2021</w:t>
        </w:r>
      </w:hyperlink>
      <w:r w:rsidRPr="00152448">
        <w:rPr>
          <w:rFonts w:ascii="Verdana" w:hAnsi="Verdana"/>
          <w:color w:val="000000"/>
          <w:sz w:val="20"/>
          <w:szCs w:val="20"/>
        </w:rPr>
        <w:t xml:space="preserve">, caso o </w:t>
      </w:r>
      <w:r w:rsidRPr="00152448">
        <w:rPr>
          <w:rFonts w:ascii="Verdana" w:eastAsia="Cambria" w:hAnsi="Verdana"/>
          <w:color w:val="000000"/>
          <w:sz w:val="20"/>
          <w:szCs w:val="20"/>
        </w:rPr>
        <w:t>pagamento</w:t>
      </w:r>
      <w:r w:rsidRPr="00152448">
        <w:rPr>
          <w:rFonts w:ascii="Verdana" w:hAnsi="Verdana"/>
          <w:color w:val="000000"/>
          <w:sz w:val="20"/>
          <w:szCs w:val="20"/>
        </w:rPr>
        <w:t xml:space="preserve"> seja efetuado após 30 (trinta) dias do recebimento definitivo do objeto contratado, desde que a contratada não tenha concorrido de alguma forma para tanto, fica convencionado que a taxa de compensação financeira devida pela </w:t>
      </w:r>
      <w:r w:rsidRPr="00152448">
        <w:rPr>
          <w:rFonts w:ascii="Verdana" w:hAnsi="Verdana"/>
          <w:sz w:val="20"/>
          <w:szCs w:val="20"/>
        </w:rPr>
        <w:t xml:space="preserve">Prefeitura Municipal de </w:t>
      </w:r>
      <w:proofErr w:type="spellStart"/>
      <w:r w:rsidRPr="00152448">
        <w:rPr>
          <w:rFonts w:ascii="Verdana" w:hAnsi="Verdana"/>
          <w:sz w:val="20"/>
          <w:szCs w:val="20"/>
        </w:rPr>
        <w:t>Itiquira</w:t>
      </w:r>
      <w:proofErr w:type="spellEnd"/>
      <w:r w:rsidRPr="00152448">
        <w:rPr>
          <w:rFonts w:ascii="Verdana" w:hAnsi="Verdana"/>
          <w:sz w:val="20"/>
          <w:szCs w:val="20"/>
        </w:rPr>
        <w:t xml:space="preserve"> - MT</w:t>
      </w:r>
      <w:r w:rsidRPr="00152448">
        <w:rPr>
          <w:rFonts w:ascii="Verdana" w:hAnsi="Verdana"/>
          <w:color w:val="000000"/>
          <w:sz w:val="20"/>
          <w:szCs w:val="20"/>
        </w:rPr>
        <w:t>, entre o 31º (trigésimo primeiro) dia e a data da emissão da ordem bancária, será a seguinte:</w:t>
      </w:r>
    </w:p>
    <w:p w14:paraId="3C9FCF94" w14:textId="77777777" w:rsidR="00152448" w:rsidRPr="00152448" w:rsidRDefault="00152448" w:rsidP="00152448">
      <w:pPr>
        <w:jc w:val="center"/>
        <w:textAlignment w:val="baseline"/>
        <w:rPr>
          <w:rFonts w:ascii="Verdana" w:hAnsi="Verdana"/>
          <w:b/>
          <w:bCs/>
          <w:color w:val="000000"/>
          <w:sz w:val="20"/>
          <w:szCs w:val="20"/>
        </w:rPr>
      </w:pPr>
      <w:r w:rsidRPr="00152448">
        <w:rPr>
          <w:rFonts w:ascii="Verdana" w:hAnsi="Verdana"/>
          <w:b/>
          <w:bCs/>
          <w:color w:val="000000"/>
          <w:sz w:val="20"/>
          <w:szCs w:val="20"/>
        </w:rPr>
        <w:t>EM = I x N x VP</w:t>
      </w:r>
    </w:p>
    <w:p w14:paraId="59EB4086" w14:textId="77777777" w:rsidR="00152448" w:rsidRPr="00152448" w:rsidRDefault="00152448" w:rsidP="00152448">
      <w:pPr>
        <w:pStyle w:val="PargrafodaLista"/>
        <w:ind w:left="360"/>
        <w:textAlignment w:val="baseline"/>
        <w:rPr>
          <w:rFonts w:ascii="Verdana" w:hAnsi="Verdana"/>
          <w:sz w:val="20"/>
          <w:szCs w:val="20"/>
        </w:rPr>
      </w:pPr>
      <w:r w:rsidRPr="00152448">
        <w:rPr>
          <w:rFonts w:ascii="Verdana" w:hAnsi="Verdana"/>
          <w:color w:val="000000"/>
          <w:sz w:val="20"/>
          <w:szCs w:val="20"/>
        </w:rPr>
        <w:t>Onde:</w:t>
      </w:r>
    </w:p>
    <w:p w14:paraId="311733C4" w14:textId="77777777" w:rsidR="00152448" w:rsidRPr="00152448" w:rsidRDefault="00152448" w:rsidP="00152448">
      <w:pPr>
        <w:pStyle w:val="PargrafodaLista"/>
        <w:ind w:left="360"/>
        <w:textAlignment w:val="baseline"/>
        <w:rPr>
          <w:rFonts w:ascii="Verdana" w:hAnsi="Verdana"/>
          <w:color w:val="000000"/>
          <w:sz w:val="20"/>
          <w:szCs w:val="20"/>
        </w:rPr>
      </w:pPr>
      <w:r w:rsidRPr="00152448">
        <w:rPr>
          <w:rFonts w:ascii="Verdana" w:hAnsi="Verdana"/>
          <w:b/>
          <w:bCs/>
          <w:color w:val="000000"/>
          <w:sz w:val="20"/>
          <w:szCs w:val="20"/>
        </w:rPr>
        <w:t>EM</w:t>
      </w:r>
      <w:r w:rsidRPr="00152448">
        <w:rPr>
          <w:rFonts w:ascii="Verdana" w:hAnsi="Verdana"/>
          <w:color w:val="000000"/>
          <w:sz w:val="20"/>
          <w:szCs w:val="20"/>
        </w:rPr>
        <w:t xml:space="preserve"> = encargos moratórios;</w:t>
      </w:r>
    </w:p>
    <w:p w14:paraId="6229ACEF" w14:textId="77777777" w:rsidR="00152448" w:rsidRPr="00152448" w:rsidRDefault="00152448" w:rsidP="00152448">
      <w:pPr>
        <w:pStyle w:val="PargrafodaLista"/>
        <w:ind w:left="360"/>
        <w:textAlignment w:val="baseline"/>
        <w:rPr>
          <w:rFonts w:ascii="Verdana" w:hAnsi="Verdana"/>
          <w:color w:val="000000"/>
          <w:sz w:val="20"/>
          <w:szCs w:val="20"/>
        </w:rPr>
      </w:pPr>
      <w:r w:rsidRPr="00152448">
        <w:rPr>
          <w:rFonts w:ascii="Verdana" w:hAnsi="Verdana"/>
          <w:b/>
          <w:bCs/>
          <w:color w:val="000000"/>
          <w:sz w:val="20"/>
          <w:szCs w:val="20"/>
        </w:rPr>
        <w:t>I</w:t>
      </w:r>
      <w:r w:rsidRPr="00152448">
        <w:rPr>
          <w:rFonts w:ascii="Verdana" w:hAnsi="Verdana"/>
          <w:color w:val="000000"/>
          <w:sz w:val="20"/>
          <w:szCs w:val="20"/>
        </w:rPr>
        <w:t xml:space="preserve"> = 0,0001644 (índice de compensação financeira por dia de atraso, assim apurado: I = (6/100/365);</w:t>
      </w:r>
    </w:p>
    <w:p w14:paraId="73DC38A5" w14:textId="77777777" w:rsidR="00152448" w:rsidRPr="00152448" w:rsidRDefault="00152448" w:rsidP="00152448">
      <w:pPr>
        <w:pStyle w:val="PargrafodaLista"/>
        <w:ind w:left="360"/>
        <w:textAlignment w:val="baseline"/>
        <w:rPr>
          <w:rFonts w:ascii="Verdana" w:hAnsi="Verdana"/>
          <w:color w:val="000000"/>
          <w:sz w:val="20"/>
          <w:szCs w:val="20"/>
        </w:rPr>
      </w:pPr>
      <w:r w:rsidRPr="00152448">
        <w:rPr>
          <w:rFonts w:ascii="Verdana" w:hAnsi="Verdana"/>
          <w:b/>
          <w:bCs/>
          <w:color w:val="000000"/>
          <w:sz w:val="20"/>
          <w:szCs w:val="20"/>
        </w:rPr>
        <w:t>N</w:t>
      </w:r>
      <w:r w:rsidRPr="00152448">
        <w:rPr>
          <w:rFonts w:ascii="Verdana" w:hAnsi="Verdana"/>
          <w:color w:val="000000"/>
          <w:sz w:val="20"/>
          <w:szCs w:val="20"/>
        </w:rPr>
        <w:t xml:space="preserve"> = número de dias entre a data limite para o pagamento e a do efetivo pagamento;</w:t>
      </w:r>
    </w:p>
    <w:p w14:paraId="6275FA64" w14:textId="77777777" w:rsidR="00152448" w:rsidRPr="00152448" w:rsidRDefault="00152448" w:rsidP="00152448">
      <w:pPr>
        <w:pStyle w:val="PargrafodaLista"/>
        <w:ind w:left="360"/>
        <w:textAlignment w:val="baseline"/>
        <w:rPr>
          <w:rFonts w:ascii="Verdana" w:hAnsi="Verdana"/>
          <w:color w:val="000000"/>
          <w:sz w:val="20"/>
          <w:szCs w:val="20"/>
        </w:rPr>
      </w:pPr>
      <w:r w:rsidRPr="00152448">
        <w:rPr>
          <w:rFonts w:ascii="Verdana" w:hAnsi="Verdana"/>
          <w:b/>
          <w:bCs/>
          <w:color w:val="000000"/>
          <w:sz w:val="20"/>
          <w:szCs w:val="20"/>
        </w:rPr>
        <w:t>VP</w:t>
      </w:r>
      <w:r w:rsidRPr="00152448">
        <w:rPr>
          <w:rFonts w:ascii="Verdana" w:hAnsi="Verdana"/>
          <w:color w:val="000000"/>
          <w:sz w:val="20"/>
          <w:szCs w:val="20"/>
        </w:rPr>
        <w:t xml:space="preserve"> = valor da parcela a ser paga.</w:t>
      </w:r>
    </w:p>
    <w:p w14:paraId="2712D64F"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GARANTIA DE EXECUÇÃO</w:t>
      </w:r>
      <w:r w:rsidRPr="001B2457">
        <w:rPr>
          <w:rFonts w:ascii="Verdana" w:hAnsi="Verdana"/>
          <w:sz w:val="20"/>
          <w:szCs w:val="20"/>
        </w:rPr>
        <w:t xml:space="preserve"> (</w:t>
      </w:r>
      <w:hyperlink r:id="rId56" w:anchor="art92" w:history="1">
        <w:r w:rsidRPr="001B2457">
          <w:rPr>
            <w:rStyle w:val="Hyperlink"/>
            <w:rFonts w:ascii="Verdana" w:hAnsi="Verdana"/>
            <w:sz w:val="20"/>
            <w:szCs w:val="20"/>
          </w:rPr>
          <w:t>art. 92, XII</w:t>
        </w:r>
      </w:hyperlink>
      <w:r w:rsidRPr="001B2457">
        <w:rPr>
          <w:rStyle w:val="Hyperlink"/>
          <w:rFonts w:ascii="Verdana" w:hAnsi="Verdana"/>
          <w:sz w:val="20"/>
          <w:szCs w:val="20"/>
        </w:rPr>
        <w:t xml:space="preserve"> e XIII, da Lei Federal nº 14.133, de 2021</w:t>
      </w:r>
      <w:r w:rsidRPr="001B2457">
        <w:rPr>
          <w:rFonts w:ascii="Verdana" w:hAnsi="Verdana"/>
          <w:sz w:val="20"/>
          <w:szCs w:val="20"/>
        </w:rPr>
        <w:t>)</w:t>
      </w:r>
    </w:p>
    <w:p w14:paraId="18B46BFE" w14:textId="5632DF1E" w:rsidR="000001B9" w:rsidRPr="00E5567F" w:rsidRDefault="00E5567F"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E5567F">
        <w:rPr>
          <w:rFonts w:ascii="Verdana" w:hAnsi="Verdana"/>
          <w:sz w:val="20"/>
          <w:szCs w:val="20"/>
        </w:rPr>
        <w:t xml:space="preserve">Não </w:t>
      </w:r>
      <w:proofErr w:type="spellStart"/>
      <w:r w:rsidRPr="00E5567F">
        <w:rPr>
          <w:rFonts w:ascii="Verdana" w:hAnsi="Verdana"/>
          <w:sz w:val="20"/>
          <w:szCs w:val="20"/>
        </w:rPr>
        <w:t>sera</w:t>
      </w:r>
      <w:proofErr w:type="spellEnd"/>
      <w:r w:rsidRPr="00E5567F">
        <w:rPr>
          <w:rFonts w:ascii="Verdana" w:hAnsi="Verdana"/>
          <w:sz w:val="20"/>
          <w:szCs w:val="20"/>
        </w:rPr>
        <w:t xml:space="preserve">́ exigida a garantia da contratação de que tratam os </w:t>
      </w:r>
      <w:proofErr w:type="spellStart"/>
      <w:r w:rsidRPr="00E5567F">
        <w:rPr>
          <w:rFonts w:ascii="Verdana" w:hAnsi="Verdana"/>
          <w:sz w:val="20"/>
          <w:szCs w:val="20"/>
        </w:rPr>
        <w:t>arts</w:t>
      </w:r>
      <w:proofErr w:type="spellEnd"/>
      <w:r w:rsidRPr="00E5567F">
        <w:rPr>
          <w:rFonts w:ascii="Verdana" w:hAnsi="Verdana"/>
          <w:sz w:val="20"/>
          <w:szCs w:val="20"/>
        </w:rPr>
        <w:t>. 96 e seguintes da Lei nº 14.133, de 2021, uma vez que somente após a entrega do objeto (instalação), a empresa poderá emitir Nota Fiscal para recebimento.</w:t>
      </w:r>
    </w:p>
    <w:p w14:paraId="09FA6348"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REAJUSTE</w:t>
      </w:r>
      <w:r w:rsidRPr="001B2457">
        <w:rPr>
          <w:rFonts w:ascii="Verdana" w:hAnsi="Verdana"/>
          <w:sz w:val="20"/>
          <w:szCs w:val="20"/>
        </w:rPr>
        <w:t xml:space="preserve"> (</w:t>
      </w:r>
      <w:hyperlink r:id="rId57" w:anchor="art92" w:history="1">
        <w:r w:rsidRPr="001B2457">
          <w:rPr>
            <w:rStyle w:val="Hyperlink"/>
            <w:rFonts w:ascii="Verdana" w:hAnsi="Verdana"/>
            <w:sz w:val="20"/>
            <w:szCs w:val="20"/>
          </w:rPr>
          <w:t>art. 92, § 3º, da Lei Federal nº 14.133, de 2021</w:t>
        </w:r>
      </w:hyperlink>
      <w:r w:rsidRPr="001B2457">
        <w:rPr>
          <w:rFonts w:ascii="Verdana" w:hAnsi="Verdana"/>
          <w:sz w:val="20"/>
          <w:szCs w:val="20"/>
        </w:rPr>
        <w:t>)</w:t>
      </w:r>
    </w:p>
    <w:p w14:paraId="6605236A" w14:textId="1E95A1CE" w:rsidR="00980B1C" w:rsidRPr="006577C1" w:rsidRDefault="006577C1" w:rsidP="006577C1">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6577C1">
        <w:rPr>
          <w:rFonts w:ascii="Verdana" w:hAnsi="Verdana"/>
          <w:color w:val="000000"/>
          <w:sz w:val="20"/>
          <w:szCs w:val="20"/>
        </w:rPr>
        <w:t xml:space="preserve">Os preços são fixos e irreajustáveis, </w:t>
      </w:r>
      <w:r w:rsidRPr="006577C1">
        <w:rPr>
          <w:rFonts w:ascii="Verdana" w:hAnsi="Verdana"/>
          <w:b/>
          <w:bCs/>
          <w:color w:val="000000"/>
          <w:sz w:val="20"/>
          <w:szCs w:val="20"/>
          <w:u w:val="single"/>
        </w:rPr>
        <w:t>entretanto</w:t>
      </w:r>
      <w:r w:rsidRPr="006577C1">
        <w:rPr>
          <w:rFonts w:ascii="Verdana" w:hAnsi="Verdana"/>
          <w:color w:val="000000"/>
          <w:sz w:val="20"/>
          <w:szCs w:val="20"/>
        </w:rPr>
        <w:t xml:space="preserve">, poderá a licitante pleitear o reequilíbrio econômico-financeiro nos moldes da Lei Federal nº 14.133/21, onde será </w:t>
      </w:r>
      <w:r w:rsidRPr="006577C1">
        <w:rPr>
          <w:rFonts w:ascii="Verdana" w:hAnsi="Verdana"/>
          <w:color w:val="000000"/>
          <w:sz w:val="20"/>
          <w:szCs w:val="20"/>
        </w:rPr>
        <w:lastRenderedPageBreak/>
        <w:t>realizado análise e ao pedido, sendo manifestado posteriormente no prazo de 10 (dez) dias pelo Gestor do Contrato.</w:t>
      </w:r>
    </w:p>
    <w:p w14:paraId="6BE84BD5"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SANÇÕES ADMINISTRATIVAS</w:t>
      </w:r>
      <w:r w:rsidRPr="001B2457">
        <w:rPr>
          <w:rFonts w:ascii="Verdana" w:hAnsi="Verdana"/>
          <w:sz w:val="20"/>
          <w:szCs w:val="20"/>
        </w:rPr>
        <w:t xml:space="preserve"> (</w:t>
      </w:r>
      <w:hyperlink r:id="rId58" w:anchor="art92" w:history="1">
        <w:r w:rsidRPr="001B2457">
          <w:rPr>
            <w:rStyle w:val="Hyperlink"/>
            <w:rFonts w:ascii="Verdana" w:hAnsi="Verdana"/>
            <w:sz w:val="20"/>
            <w:szCs w:val="20"/>
          </w:rPr>
          <w:t>art. 92, XIV</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33FF9A72" w14:textId="624E684E"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 xml:space="preserve">No caso de a Contratada incorrer em uma ou mais condutas tipificadas no </w:t>
      </w:r>
      <w:hyperlink r:id="rId59" w:anchor="art155" w:history="1">
        <w:r w:rsidRPr="00673B0D">
          <w:rPr>
            <w:rStyle w:val="Hyperlink"/>
            <w:rFonts w:ascii="Verdana" w:hAnsi="Verdana"/>
            <w:sz w:val="20"/>
            <w:szCs w:val="20"/>
          </w:rPr>
          <w:t>art. 155 da Lei Federal nº 14.133, de 2021</w:t>
        </w:r>
      </w:hyperlink>
      <w:r w:rsidRPr="00673B0D">
        <w:rPr>
          <w:rFonts w:ascii="Verdana" w:hAnsi="Verdana"/>
          <w:sz w:val="20"/>
          <w:szCs w:val="20"/>
        </w:rPr>
        <w:t xml:space="preserve">, será responsabilizada administrativamente em uma ou mais das sanções previstas no </w:t>
      </w:r>
      <w:hyperlink r:id="rId60" w:anchor="art156" w:history="1">
        <w:r w:rsidRPr="00673B0D">
          <w:rPr>
            <w:rStyle w:val="Hyperlink"/>
            <w:rFonts w:ascii="Verdana" w:hAnsi="Verdana"/>
            <w:sz w:val="20"/>
            <w:szCs w:val="20"/>
          </w:rPr>
          <w:t>art. 156, da Lei Federal nº 14.133, de 2021</w:t>
        </w:r>
      </w:hyperlink>
      <w:r w:rsidRPr="00673B0D">
        <w:rPr>
          <w:rFonts w:ascii="Verdana" w:hAnsi="Verdana"/>
          <w:sz w:val="20"/>
          <w:szCs w:val="20"/>
        </w:rPr>
        <w:t>, garantido o direito à ampla defesa e contraditório. </w:t>
      </w:r>
    </w:p>
    <w:p w14:paraId="4F8E16B3" w14:textId="7085B451"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Pr>
          <w:rFonts w:ascii="Verdana" w:hAnsi="Verdana"/>
          <w:sz w:val="20"/>
          <w:szCs w:val="20"/>
        </w:rPr>
        <w:t xml:space="preserve">Em </w:t>
      </w:r>
      <w:r w:rsidRPr="00673B0D">
        <w:rPr>
          <w:rFonts w:ascii="Verdana" w:hAnsi="Verdana"/>
          <w:sz w:val="20"/>
          <w:szCs w:val="20"/>
        </w:rPr>
        <w:t>caso de atraso na execução dos serviços, será aplicada multa de mora, correspondente a 2% (um por cento) por dia útil de atraso, incidente sobre o valor da parcela inadimplida, até o limite máximo de 10% (dez por cento), nas hipóteses de atraso injustificado na entrega do(s) serviço(s)</w:t>
      </w:r>
    </w:p>
    <w:p w14:paraId="42E364EC" w14:textId="77777777"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A entrega após esse prazo configura a inexecução parcial do contrato, cuja multa será de 15% (quinze por cento) sobre o valor total da contratação e a não entrega até 10 (trinta) dias úteis após o prazo final de entrega caracterizará inexecução total do contrato, cuja multa será de 20% (vinte por cento) sobre o valor total da contratação.</w:t>
      </w:r>
    </w:p>
    <w:p w14:paraId="03B16060" w14:textId="39CE857A"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Na aplicação das sanções serão considerados (</w:t>
      </w:r>
      <w:hyperlink r:id="rId61" w:anchor="art156" w:history="1">
        <w:r w:rsidRPr="00673B0D">
          <w:rPr>
            <w:rStyle w:val="Hyperlink"/>
            <w:rFonts w:ascii="Verdana" w:hAnsi="Verdana"/>
            <w:sz w:val="20"/>
            <w:szCs w:val="20"/>
          </w:rPr>
          <w:t>art. 156, § 1º, da Lei Federal nº 14.133, de 2021</w:t>
        </w:r>
      </w:hyperlink>
      <w:r w:rsidRPr="00673B0D">
        <w:rPr>
          <w:rFonts w:ascii="Verdana" w:hAnsi="Verdana"/>
          <w:sz w:val="20"/>
          <w:szCs w:val="20"/>
        </w:rPr>
        <w:t>):</w:t>
      </w:r>
    </w:p>
    <w:p w14:paraId="2F838345" w14:textId="77777777" w:rsidR="00673B0D" w:rsidRPr="00673B0D" w:rsidRDefault="00673B0D" w:rsidP="00673B0D">
      <w:pPr>
        <w:pStyle w:val="PargrafodaLista"/>
        <w:numPr>
          <w:ilvl w:val="2"/>
          <w:numId w:val="11"/>
        </w:numPr>
        <w:spacing w:after="0"/>
        <w:jc w:val="both"/>
        <w:rPr>
          <w:rFonts w:ascii="Verdana" w:hAnsi="Verdana"/>
          <w:sz w:val="20"/>
          <w:szCs w:val="20"/>
        </w:rPr>
      </w:pPr>
      <w:r w:rsidRPr="00673B0D">
        <w:rPr>
          <w:rFonts w:ascii="Verdana" w:hAnsi="Verdana"/>
          <w:sz w:val="20"/>
          <w:szCs w:val="20"/>
        </w:rPr>
        <w:t>a natureza e a gravidade da infração cometida;</w:t>
      </w:r>
    </w:p>
    <w:p w14:paraId="332C0FCB" w14:textId="77777777" w:rsidR="00673B0D" w:rsidRPr="00673B0D" w:rsidRDefault="00673B0D" w:rsidP="00673B0D">
      <w:pPr>
        <w:pStyle w:val="PargrafodaLista"/>
        <w:numPr>
          <w:ilvl w:val="2"/>
          <w:numId w:val="11"/>
        </w:numPr>
        <w:spacing w:after="0"/>
        <w:jc w:val="both"/>
        <w:rPr>
          <w:rFonts w:ascii="Verdana" w:hAnsi="Verdana"/>
          <w:sz w:val="20"/>
          <w:szCs w:val="20"/>
        </w:rPr>
      </w:pPr>
      <w:r w:rsidRPr="00673B0D">
        <w:rPr>
          <w:rFonts w:ascii="Verdana" w:hAnsi="Verdana"/>
          <w:sz w:val="20"/>
          <w:szCs w:val="20"/>
        </w:rPr>
        <w:t>as peculiaridades do caso concreto;</w:t>
      </w:r>
    </w:p>
    <w:p w14:paraId="06B81D5A" w14:textId="77777777" w:rsidR="00673B0D" w:rsidRPr="00673B0D" w:rsidRDefault="00673B0D" w:rsidP="00673B0D">
      <w:pPr>
        <w:pStyle w:val="PargrafodaLista"/>
        <w:numPr>
          <w:ilvl w:val="2"/>
          <w:numId w:val="11"/>
        </w:numPr>
        <w:spacing w:after="0"/>
        <w:jc w:val="both"/>
        <w:rPr>
          <w:rFonts w:ascii="Verdana" w:hAnsi="Verdana"/>
          <w:sz w:val="20"/>
          <w:szCs w:val="20"/>
        </w:rPr>
      </w:pPr>
      <w:r w:rsidRPr="00673B0D">
        <w:rPr>
          <w:rFonts w:ascii="Verdana" w:hAnsi="Verdana"/>
          <w:sz w:val="20"/>
          <w:szCs w:val="20"/>
        </w:rPr>
        <w:t>as circunstâncias agravantes ou atenuantes;</w:t>
      </w:r>
    </w:p>
    <w:p w14:paraId="354BCB03" w14:textId="77777777" w:rsidR="00673B0D" w:rsidRPr="00673B0D" w:rsidRDefault="00673B0D" w:rsidP="00673B0D">
      <w:pPr>
        <w:pStyle w:val="PargrafodaLista"/>
        <w:numPr>
          <w:ilvl w:val="2"/>
          <w:numId w:val="11"/>
        </w:numPr>
        <w:spacing w:after="0"/>
        <w:jc w:val="both"/>
        <w:rPr>
          <w:rFonts w:ascii="Verdana" w:hAnsi="Verdana"/>
          <w:sz w:val="20"/>
          <w:szCs w:val="20"/>
        </w:rPr>
      </w:pPr>
      <w:r w:rsidRPr="00673B0D">
        <w:rPr>
          <w:rFonts w:ascii="Verdana" w:hAnsi="Verdana"/>
          <w:sz w:val="20"/>
          <w:szCs w:val="20"/>
        </w:rPr>
        <w:t>os danos que dela provierem para a Administração Pública;</w:t>
      </w:r>
    </w:p>
    <w:p w14:paraId="0052CDE4" w14:textId="7BDBAB69" w:rsidR="00673B0D" w:rsidRPr="00673B0D" w:rsidRDefault="00673B0D" w:rsidP="00673B0D">
      <w:pPr>
        <w:pStyle w:val="PargrafodaLista"/>
        <w:numPr>
          <w:ilvl w:val="2"/>
          <w:numId w:val="11"/>
        </w:numPr>
        <w:spacing w:after="0"/>
        <w:jc w:val="both"/>
        <w:rPr>
          <w:rFonts w:ascii="Verdana" w:hAnsi="Verdana"/>
          <w:sz w:val="20"/>
          <w:szCs w:val="20"/>
        </w:rPr>
      </w:pPr>
      <w:r w:rsidRPr="00673B0D">
        <w:rPr>
          <w:rFonts w:ascii="Verdana" w:hAnsi="Verdana"/>
          <w:sz w:val="20"/>
          <w:szCs w:val="20"/>
        </w:rPr>
        <w:t>implantação ou o aperfeiçoamento de programa de integridade, conforme normas e orientações dos órgãos de controle</w:t>
      </w:r>
    </w:p>
    <w:p w14:paraId="5976125F" w14:textId="757A120E" w:rsidR="000001B9"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As sanções de advertência (</w:t>
      </w:r>
      <w:hyperlink r:id="rId62" w:anchor="art156" w:history="1">
        <w:r w:rsidRPr="00673B0D">
          <w:rPr>
            <w:rStyle w:val="Hyperlink"/>
            <w:rFonts w:ascii="Verdana" w:hAnsi="Verdana"/>
            <w:sz w:val="20"/>
            <w:szCs w:val="20"/>
          </w:rPr>
          <w:t>art. 156, I, da Lei Federal nº 14.133, de 2021</w:t>
        </w:r>
      </w:hyperlink>
      <w:r w:rsidRPr="00673B0D">
        <w:rPr>
          <w:rFonts w:ascii="Verdana" w:hAnsi="Verdana"/>
          <w:sz w:val="20"/>
          <w:szCs w:val="20"/>
        </w:rPr>
        <w:t>), impedimento de licitar e contratar (</w:t>
      </w:r>
      <w:hyperlink r:id="rId63" w:anchor="art156" w:history="1">
        <w:r w:rsidRPr="00673B0D">
          <w:rPr>
            <w:rStyle w:val="Hyperlink"/>
            <w:rFonts w:ascii="Verdana" w:hAnsi="Verdana"/>
            <w:sz w:val="20"/>
            <w:szCs w:val="20"/>
          </w:rPr>
          <w:t>art. 156, III, da Lei Federal nº 14.133, de 2021</w:t>
        </w:r>
      </w:hyperlink>
      <w:r w:rsidRPr="00673B0D">
        <w:rPr>
          <w:rFonts w:ascii="Verdana" w:hAnsi="Verdana"/>
          <w:sz w:val="20"/>
          <w:szCs w:val="20"/>
        </w:rPr>
        <w:t>) e declaração de inidoneidade para licitar ou contratar (</w:t>
      </w:r>
      <w:hyperlink r:id="rId64" w:anchor="art156" w:history="1">
        <w:r w:rsidRPr="00673B0D">
          <w:rPr>
            <w:rStyle w:val="Hyperlink"/>
            <w:rFonts w:ascii="Verdana" w:hAnsi="Verdana"/>
            <w:sz w:val="20"/>
            <w:szCs w:val="20"/>
          </w:rPr>
          <w:t>art. 156, IV, da Lei Federal nº 14.133, de 2021</w:t>
        </w:r>
      </w:hyperlink>
      <w:r w:rsidRPr="00673B0D">
        <w:rPr>
          <w:rFonts w:ascii="Verdana" w:hAnsi="Verdana"/>
          <w:sz w:val="20"/>
          <w:szCs w:val="20"/>
        </w:rPr>
        <w:t>) poderão ser aplicadas, cumulativamente ou não, à penalidade de multa (</w:t>
      </w:r>
      <w:hyperlink r:id="rId65" w:anchor="art156" w:history="1">
        <w:r w:rsidRPr="00673B0D">
          <w:rPr>
            <w:rStyle w:val="Hyperlink"/>
            <w:rFonts w:ascii="Verdana" w:hAnsi="Verdana"/>
            <w:sz w:val="20"/>
            <w:szCs w:val="20"/>
          </w:rPr>
          <w:t>art. 156, II, da Lei Federal nº 14.133, de 2021</w:t>
        </w:r>
      </w:hyperlink>
      <w:r w:rsidR="000001B9" w:rsidRPr="00673B0D">
        <w:rPr>
          <w:rFonts w:ascii="Verdana" w:hAnsi="Verdana"/>
          <w:color w:val="000000"/>
          <w:sz w:val="20"/>
          <w:szCs w:val="20"/>
        </w:rPr>
        <w:t>)</w:t>
      </w:r>
      <w:r w:rsidRPr="00673B0D">
        <w:rPr>
          <w:rFonts w:ascii="Verdana" w:hAnsi="Verdana"/>
          <w:color w:val="000000"/>
          <w:sz w:val="20"/>
          <w:szCs w:val="20"/>
        </w:rPr>
        <w:t>.</w:t>
      </w:r>
    </w:p>
    <w:p w14:paraId="724F421E" w14:textId="3AD40C07"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A aplicação das sanções previstas neste Contrato não exclui, em hipótese alguma, a obrigação de reparação integral do dano causado ao Contratante (</w:t>
      </w:r>
      <w:hyperlink r:id="rId66" w:anchor="art156§9" w:history="1">
        <w:r w:rsidRPr="00673B0D">
          <w:rPr>
            <w:rStyle w:val="Hyperlink"/>
            <w:rFonts w:ascii="Verdana" w:hAnsi="Verdana"/>
            <w:sz w:val="20"/>
            <w:szCs w:val="20"/>
          </w:rPr>
          <w:t>art. 156, §9º, da Lei Federal nº 14.133, de 2021</w:t>
        </w:r>
      </w:hyperlink>
      <w:r w:rsidRPr="00673B0D">
        <w:rPr>
          <w:rFonts w:ascii="Verdana" w:hAnsi="Verdana"/>
          <w:sz w:val="20"/>
          <w:szCs w:val="20"/>
        </w:rPr>
        <w:t>).</w:t>
      </w:r>
    </w:p>
    <w:p w14:paraId="73DE3A5D" w14:textId="1C09BAF3"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Se a multa aplicada e as indenizações cabíveis forem superiores ao valor do pagamento eventualmente devido pelo Contratante à Contratada, além da perda desse valor, a diferença será cobrada judicialmente (</w:t>
      </w:r>
      <w:hyperlink r:id="rId67" w:anchor="art156§8" w:history="1">
        <w:r w:rsidRPr="00673B0D">
          <w:rPr>
            <w:rStyle w:val="Hyperlink"/>
            <w:rFonts w:ascii="Verdana" w:hAnsi="Verdana"/>
            <w:sz w:val="20"/>
            <w:szCs w:val="20"/>
          </w:rPr>
          <w:t>art. 156, §8º, da Lei Federal nº 14.133, de 2021</w:t>
        </w:r>
      </w:hyperlink>
      <w:r w:rsidRPr="00673B0D">
        <w:rPr>
          <w:rFonts w:ascii="Verdana" w:hAnsi="Verdana"/>
          <w:sz w:val="20"/>
          <w:szCs w:val="20"/>
        </w:rPr>
        <w:t>).</w:t>
      </w:r>
    </w:p>
    <w:p w14:paraId="3C55AAA9" w14:textId="05D0A25D"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Previamente ao encaminhamento à cobrança judicial, a multa poderá ser recolhida administrativamente no prazo máximo de 30 (trinta) dias úteis, a contar da data do recebimento da comunicação enviada pela autoridade competente.</w:t>
      </w:r>
    </w:p>
    <w:p w14:paraId="2FF16AC1" w14:textId="3EC748E5"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As sanções serão registradas e publicadas no Cadastro Nacional de Empresas Inidôneas e Suspensas (</w:t>
      </w:r>
      <w:proofErr w:type="spellStart"/>
      <w:r w:rsidRPr="00673B0D">
        <w:rPr>
          <w:rFonts w:ascii="Verdana" w:hAnsi="Verdana"/>
          <w:sz w:val="20"/>
          <w:szCs w:val="20"/>
        </w:rPr>
        <w:t>Ceis</w:t>
      </w:r>
      <w:proofErr w:type="spellEnd"/>
      <w:r w:rsidRPr="00673B0D">
        <w:rPr>
          <w:rFonts w:ascii="Verdana" w:hAnsi="Verdana"/>
          <w:sz w:val="20"/>
          <w:szCs w:val="20"/>
        </w:rPr>
        <w:t>) e no Cadastro Nacional de Empresas Punidas (</w:t>
      </w:r>
      <w:proofErr w:type="spellStart"/>
      <w:r w:rsidRPr="00673B0D">
        <w:rPr>
          <w:rFonts w:ascii="Verdana" w:hAnsi="Verdana"/>
          <w:sz w:val="20"/>
          <w:szCs w:val="20"/>
        </w:rPr>
        <w:t>Cnep</w:t>
      </w:r>
      <w:proofErr w:type="spellEnd"/>
      <w:r w:rsidRPr="00673B0D">
        <w:rPr>
          <w:rFonts w:ascii="Verdana" w:hAnsi="Verdana"/>
          <w:sz w:val="20"/>
          <w:szCs w:val="20"/>
        </w:rPr>
        <w:t xml:space="preserve">), no prazo máximo de 15 (quinze) dias úteis, contado do trânsito em julgado da aplicação da sanção, nos termos do </w:t>
      </w:r>
      <w:hyperlink r:id="rId68" w:anchor="art161" w:history="1">
        <w:r w:rsidRPr="00673B0D">
          <w:rPr>
            <w:rStyle w:val="Hyperlink"/>
            <w:rFonts w:ascii="Verdana" w:hAnsi="Verdana"/>
            <w:sz w:val="20"/>
            <w:szCs w:val="20"/>
          </w:rPr>
          <w:t>art. 161 da Lei Federal nº 14.133, de 2021</w:t>
        </w:r>
      </w:hyperlink>
      <w:r w:rsidRPr="00673B0D">
        <w:rPr>
          <w:rFonts w:ascii="Verdana" w:hAnsi="Verdana"/>
          <w:sz w:val="20"/>
          <w:szCs w:val="20"/>
        </w:rPr>
        <w:t>.</w:t>
      </w:r>
    </w:p>
    <w:p w14:paraId="7E445B7E" w14:textId="6FC2762B"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lastRenderedPageBreak/>
        <w:t xml:space="preserve">Os atos previstos como infrações administrativas na </w:t>
      </w:r>
      <w:hyperlink r:id="rId69" w:history="1">
        <w:r w:rsidRPr="00673B0D">
          <w:rPr>
            <w:rStyle w:val="Hyperlink"/>
            <w:rFonts w:ascii="Verdana" w:hAnsi="Verdana"/>
            <w:sz w:val="20"/>
            <w:szCs w:val="20"/>
          </w:rPr>
          <w:t>Lei Federal nº 14.133, de 2021</w:t>
        </w:r>
      </w:hyperlink>
      <w:r w:rsidRPr="00673B0D">
        <w:rPr>
          <w:rFonts w:ascii="Verdana" w:hAnsi="Verdana"/>
          <w:sz w:val="20"/>
          <w:szCs w:val="20"/>
        </w:rPr>
        <w:t xml:space="preserve">, ou em outras leis de licitações e contratos da Administração Pública que também sejam tipificados como atos lesivos na </w:t>
      </w:r>
      <w:hyperlink r:id="rId70" w:history="1">
        <w:r w:rsidRPr="00673B0D">
          <w:rPr>
            <w:rStyle w:val="Hyperlink"/>
            <w:rFonts w:ascii="Verdana" w:hAnsi="Verdana"/>
            <w:sz w:val="20"/>
            <w:szCs w:val="20"/>
          </w:rPr>
          <w:t>Lei Federal nº 12.846, de 2013</w:t>
        </w:r>
      </w:hyperlink>
      <w:r w:rsidRPr="00673B0D">
        <w:rPr>
          <w:rFonts w:ascii="Verdana" w:hAnsi="Verdana"/>
          <w:sz w:val="20"/>
          <w:szCs w:val="20"/>
        </w:rPr>
        <w:t>, serão apurados e julgados conjuntamente, nos mesmos autos, observados o rito procedimental e autoridade competente definidos (</w:t>
      </w:r>
      <w:hyperlink r:id="rId71" w:anchor="art159" w:history="1">
        <w:r w:rsidRPr="00673B0D">
          <w:rPr>
            <w:rStyle w:val="Hyperlink"/>
            <w:rFonts w:ascii="Verdana" w:hAnsi="Verdana"/>
            <w:sz w:val="20"/>
            <w:szCs w:val="20"/>
          </w:rPr>
          <w:t>art. 159 da Lei Federal nº 14.133, de 2021</w:t>
        </w:r>
      </w:hyperlink>
      <w:r w:rsidRPr="00673B0D">
        <w:rPr>
          <w:rFonts w:ascii="Verdana" w:hAnsi="Verdana"/>
          <w:sz w:val="20"/>
          <w:szCs w:val="20"/>
        </w:rPr>
        <w:t>).</w:t>
      </w:r>
    </w:p>
    <w:p w14:paraId="123C3BF8" w14:textId="6CF4568C"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contratada do mesmo ramo com relação de coligação ou controle, de fato ou de direito, com a Contratada, observados, em todos os casos, o contraditório, a ampla defesa e a obrigatoriedade de análise jurídica prévia (</w:t>
      </w:r>
      <w:hyperlink r:id="rId72" w:anchor="art160" w:history="1">
        <w:r w:rsidRPr="00673B0D">
          <w:rPr>
            <w:rStyle w:val="Hyperlink"/>
            <w:rFonts w:ascii="Verdana" w:hAnsi="Verdana"/>
            <w:sz w:val="20"/>
            <w:szCs w:val="20"/>
          </w:rPr>
          <w:t>art. 160, da Lei Federal nº 14.133, de 2021</w:t>
        </w:r>
      </w:hyperlink>
      <w:r w:rsidRPr="00673B0D">
        <w:rPr>
          <w:rFonts w:ascii="Verdana" w:hAnsi="Verdana"/>
          <w:sz w:val="20"/>
          <w:szCs w:val="20"/>
        </w:rPr>
        <w:t>).</w:t>
      </w:r>
    </w:p>
    <w:p w14:paraId="74A93949" w14:textId="7CB243F4"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 xml:space="preserve">As sanções de impedimento de licitar e contratar e declaração de inidoneidade para licitar ou contratar são passíveis de reabilitação na forma do </w:t>
      </w:r>
      <w:hyperlink r:id="rId73" w:anchor="art163" w:history="1">
        <w:r w:rsidRPr="00673B0D">
          <w:rPr>
            <w:rStyle w:val="Hyperlink"/>
            <w:rFonts w:ascii="Verdana" w:hAnsi="Verdana"/>
            <w:sz w:val="20"/>
            <w:szCs w:val="20"/>
          </w:rPr>
          <w:t>art. 163 da Lei Federal nº 14.133, de 2021.</w:t>
        </w:r>
      </w:hyperlink>
    </w:p>
    <w:p w14:paraId="5DE5D1E3" w14:textId="16088B31" w:rsidR="00673B0D" w:rsidRPr="00673B0D" w:rsidRDefault="00673B0D" w:rsidP="00673B0D">
      <w:pPr>
        <w:pStyle w:val="NormalWeb"/>
        <w:numPr>
          <w:ilvl w:val="1"/>
          <w:numId w:val="11"/>
        </w:numPr>
        <w:tabs>
          <w:tab w:val="left" w:pos="993"/>
        </w:tabs>
        <w:spacing w:before="120" w:beforeAutospacing="0" w:after="120" w:afterAutospacing="0" w:line="276" w:lineRule="auto"/>
        <w:ind w:left="0" w:firstLine="567"/>
        <w:jc w:val="both"/>
        <w:rPr>
          <w:rFonts w:ascii="Verdana" w:hAnsi="Verdana"/>
          <w:color w:val="000000"/>
          <w:sz w:val="20"/>
          <w:szCs w:val="20"/>
        </w:rPr>
      </w:pPr>
      <w:r w:rsidRPr="00673B0D">
        <w:rPr>
          <w:rFonts w:ascii="Verdana" w:hAnsi="Verdana"/>
          <w:sz w:val="20"/>
          <w:szCs w:val="20"/>
        </w:rPr>
        <w:t xml:space="preserve">Os débitos da Contratada para com 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w:t>
      </w:r>
      <w:hyperlink r:id="rId74" w:history="1">
        <w:r w:rsidRPr="00673B0D">
          <w:rPr>
            <w:rStyle w:val="Hyperlink"/>
            <w:rFonts w:ascii="Verdana" w:hAnsi="Verdana"/>
            <w:sz w:val="20"/>
            <w:szCs w:val="20"/>
          </w:rPr>
          <w:t>Instrução Normativa SEGES/ME nº 26, de 13 de abril de 2022</w:t>
        </w:r>
      </w:hyperlink>
      <w:r w:rsidRPr="00673B0D">
        <w:rPr>
          <w:rFonts w:ascii="Verdana" w:hAnsi="Verdana"/>
          <w:sz w:val="20"/>
          <w:szCs w:val="20"/>
        </w:rPr>
        <w:t>.</w:t>
      </w:r>
    </w:p>
    <w:p w14:paraId="0533E467"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color w:val="000000"/>
          <w:sz w:val="20"/>
          <w:szCs w:val="20"/>
        </w:rPr>
      </w:pPr>
      <w:r w:rsidRPr="001B2457">
        <w:rPr>
          <w:rStyle w:val="Forte"/>
          <w:rFonts w:ascii="Verdana" w:hAnsi="Verdana"/>
          <w:color w:val="000000"/>
          <w:sz w:val="20"/>
          <w:szCs w:val="20"/>
        </w:rPr>
        <w:t xml:space="preserve">ALTERAÇÕES </w:t>
      </w:r>
      <w:r w:rsidRPr="001B2457">
        <w:rPr>
          <w:rStyle w:val="Forte"/>
          <w:rFonts w:ascii="Verdana" w:hAnsi="Verdana"/>
          <w:b w:val="0"/>
          <w:bCs w:val="0"/>
          <w:color w:val="000000"/>
          <w:sz w:val="20"/>
          <w:szCs w:val="20"/>
        </w:rPr>
        <w:t>(</w:t>
      </w:r>
      <w:proofErr w:type="spellStart"/>
      <w:r w:rsidR="00835690">
        <w:fldChar w:fldCharType="begin"/>
      </w:r>
      <w:r w:rsidR="00835690">
        <w:instrText xml:space="preserve"> HYPERLINK "http://www.planalto.gov.br/ccivil_03/_ato2019-2022/2021/lei/L14133.htm" \l "art124" </w:instrText>
      </w:r>
      <w:r w:rsidR="00835690">
        <w:fldChar w:fldCharType="separate"/>
      </w:r>
      <w:r w:rsidRPr="001B2457">
        <w:rPr>
          <w:rStyle w:val="Hyperlink"/>
          <w:rFonts w:ascii="Verdana" w:hAnsi="Verdana"/>
          <w:sz w:val="20"/>
          <w:szCs w:val="20"/>
        </w:rPr>
        <w:t>arts</w:t>
      </w:r>
      <w:proofErr w:type="spellEnd"/>
      <w:r w:rsidRPr="001B2457">
        <w:rPr>
          <w:rStyle w:val="Hyperlink"/>
          <w:rFonts w:ascii="Verdana" w:hAnsi="Verdana"/>
          <w:sz w:val="20"/>
          <w:szCs w:val="20"/>
        </w:rPr>
        <w:t>. 124 a 136 da Lei Federal nº 14.133, de 2021</w:t>
      </w:r>
      <w:r w:rsidR="00835690">
        <w:rPr>
          <w:rStyle w:val="Hyperlink"/>
          <w:rFonts w:ascii="Verdana" w:hAnsi="Verdana"/>
          <w:sz w:val="20"/>
          <w:szCs w:val="20"/>
        </w:rPr>
        <w:fldChar w:fldCharType="end"/>
      </w:r>
      <w:r w:rsidRPr="001B2457">
        <w:rPr>
          <w:rStyle w:val="Forte"/>
          <w:rFonts w:ascii="Verdana" w:hAnsi="Verdana"/>
          <w:b w:val="0"/>
          <w:bCs w:val="0"/>
          <w:color w:val="000000"/>
          <w:sz w:val="20"/>
          <w:szCs w:val="20"/>
        </w:rPr>
        <w:t>)</w:t>
      </w:r>
    </w:p>
    <w:p w14:paraId="32CDEF54"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Eventuais alterações contratuais reger-se-ão pela disciplina dos </w:t>
      </w:r>
      <w:hyperlink r:id="rId75" w:anchor="art124" w:history="1">
        <w:proofErr w:type="spellStart"/>
        <w:r w:rsidRPr="001B2457">
          <w:rPr>
            <w:rStyle w:val="Hyperlink"/>
            <w:rFonts w:ascii="Verdana" w:hAnsi="Verdana"/>
            <w:sz w:val="20"/>
            <w:szCs w:val="20"/>
          </w:rPr>
          <w:t>arts</w:t>
        </w:r>
        <w:proofErr w:type="spellEnd"/>
        <w:r w:rsidRPr="001B2457">
          <w:rPr>
            <w:rStyle w:val="Hyperlink"/>
            <w:rFonts w:ascii="Verdana" w:hAnsi="Verdana"/>
            <w:sz w:val="20"/>
            <w:szCs w:val="20"/>
          </w:rPr>
          <w:t>. 124 a 136 da Lei Federal nº 14.133, de 2021</w:t>
        </w:r>
      </w:hyperlink>
      <w:r w:rsidRPr="001B2457">
        <w:rPr>
          <w:rFonts w:ascii="Verdana" w:hAnsi="Verdana"/>
          <w:sz w:val="20"/>
          <w:szCs w:val="20"/>
        </w:rPr>
        <w:t>.</w:t>
      </w:r>
    </w:p>
    <w:p w14:paraId="21632DED"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A Contratada é obrigada a aceitar, nas mesmas condições contratuais, os acréscimos ou supressões que se fizerem necessários, até o limite de 25% (vinte e cinco por cento) do valor inicial atualizado do contrato.</w:t>
      </w:r>
    </w:p>
    <w:p w14:paraId="74E5B0B7"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w:t>
      </w:r>
      <w:hyperlink r:id="rId76" w:anchor="art132" w:history="1">
        <w:r w:rsidRPr="001B2457">
          <w:rPr>
            <w:rStyle w:val="Hyperlink"/>
            <w:rFonts w:ascii="Verdana" w:hAnsi="Verdana"/>
            <w:sz w:val="20"/>
            <w:szCs w:val="20"/>
          </w:rPr>
          <w:t>art. 132 da Lei Federal nº 14.133, de 2021</w:t>
        </w:r>
      </w:hyperlink>
      <w:r w:rsidRPr="001B2457">
        <w:rPr>
          <w:rFonts w:ascii="Verdana" w:hAnsi="Verdana"/>
          <w:sz w:val="20"/>
          <w:szCs w:val="20"/>
        </w:rPr>
        <w:t>).</w:t>
      </w:r>
    </w:p>
    <w:p w14:paraId="2AB95198"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Registros que não caracterizam alteração do contrato podem ser realizados por simples apostila, dispensada a celebração de termo aditivo, na forma do </w:t>
      </w:r>
      <w:hyperlink r:id="rId77" w:anchor="art136" w:history="1">
        <w:r w:rsidRPr="001B2457">
          <w:rPr>
            <w:rStyle w:val="Hyperlink"/>
            <w:rFonts w:ascii="Verdana" w:hAnsi="Verdana"/>
            <w:sz w:val="20"/>
            <w:szCs w:val="20"/>
          </w:rPr>
          <w:t>art. 136 da Lei Federal nº 14.133, de 2021</w:t>
        </w:r>
      </w:hyperlink>
      <w:r w:rsidRPr="001B2457">
        <w:rPr>
          <w:rFonts w:ascii="Verdana" w:hAnsi="Verdana"/>
          <w:sz w:val="20"/>
          <w:szCs w:val="20"/>
        </w:rPr>
        <w:t>.</w:t>
      </w:r>
    </w:p>
    <w:p w14:paraId="227C0A77"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DA EXTINÇÃO CONTRATUAL</w:t>
      </w:r>
      <w:r w:rsidRPr="001B2457">
        <w:rPr>
          <w:rFonts w:ascii="Verdana" w:hAnsi="Verdana"/>
          <w:sz w:val="20"/>
          <w:szCs w:val="20"/>
        </w:rPr>
        <w:t xml:space="preserve"> (</w:t>
      </w:r>
      <w:hyperlink r:id="rId78" w:anchor="art92" w:history="1">
        <w:r w:rsidRPr="001B2457">
          <w:rPr>
            <w:rStyle w:val="Hyperlink"/>
            <w:rFonts w:ascii="Verdana" w:hAnsi="Verdana"/>
            <w:sz w:val="20"/>
            <w:szCs w:val="20"/>
          </w:rPr>
          <w:t>art. 92, XIX</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0BAA2D55"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O contrato será extinto quando vencido o prazo nele estipulado, independentemente de terem sido cumpridas ou não as obrigações de ambas as partes contraentes.</w:t>
      </w:r>
    </w:p>
    <w:p w14:paraId="1A99CEE7"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Quando a não conclusão do contrato referida no item anterior decorrer de culpa da Contratada:</w:t>
      </w:r>
    </w:p>
    <w:p w14:paraId="19A3302A"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lastRenderedPageBreak/>
        <w:t>ficará ele constituído em mora, sendo-lhe aplicáveis as respectivas sanções administrativas; e</w:t>
      </w:r>
    </w:p>
    <w:p w14:paraId="247B703C"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poderá o Contratante optar pela extinção do contrato e, nesse caso, adotará as medidas admitidas em lei para a continuidade da execução contratual.</w:t>
      </w:r>
    </w:p>
    <w:p w14:paraId="2E8D7162"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O contrato poderá ser extinto antes do prazo nele fixado, sem ônus para o contratante, quando esta não dispuser de créditos orçamentários para sua continuidade ou quando entender que o contrato não mais lhe oferece vantagem.</w:t>
      </w:r>
    </w:p>
    <w:p w14:paraId="0343904D"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A extinção nesta hipótese ocorrerá na próxima data de aniversário do contrato, desde que haja a notificação do contratado pelo contratante nesse sentido com pelo menos 2 (dois) meses de antecedência desse dia. Caso a notificação da não-continuidade do contrato ocorra com menos de 2 (dois) meses da data de aniversário, a extinção contratual ocorrerá após 2 (dois) meses da data da comunicação (</w:t>
      </w:r>
      <w:hyperlink r:id="rId79" w:anchor="art106" w:history="1">
        <w:r w:rsidRPr="001B2457">
          <w:rPr>
            <w:rStyle w:val="Hyperlink"/>
            <w:rFonts w:ascii="Verdana" w:hAnsi="Verdana"/>
            <w:sz w:val="20"/>
            <w:szCs w:val="20"/>
          </w:rPr>
          <w:t>art. 106 da Lei Federal nº 14.133, de 2021</w:t>
        </w:r>
      </w:hyperlink>
      <w:r w:rsidRPr="001B2457">
        <w:rPr>
          <w:rFonts w:ascii="Verdana" w:hAnsi="Verdana"/>
          <w:sz w:val="20"/>
          <w:szCs w:val="20"/>
        </w:rPr>
        <w:t>).</w:t>
      </w:r>
    </w:p>
    <w:p w14:paraId="52038954"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 contrato poderá ser extinto antes de cumpridas as obrigações nele estipuladas, ou antes do prazo nele fixado, por algum dos motivos previstos no </w:t>
      </w:r>
      <w:hyperlink r:id="rId80" w:anchor="art137">
        <w:r w:rsidRPr="001B2457">
          <w:rPr>
            <w:rStyle w:val="Hyperlink"/>
            <w:rFonts w:ascii="Verdana" w:hAnsi="Verdana"/>
            <w:sz w:val="20"/>
            <w:szCs w:val="20"/>
          </w:rPr>
          <w:t>art. 137 da Lei Federal nº 14.133, de 2021</w:t>
        </w:r>
      </w:hyperlink>
      <w:r w:rsidRPr="001B2457">
        <w:rPr>
          <w:rFonts w:ascii="Verdana" w:hAnsi="Verdana"/>
          <w:sz w:val="20"/>
          <w:szCs w:val="20"/>
        </w:rPr>
        <w:t xml:space="preserve">, bem como amigavelmente, </w:t>
      </w:r>
      <w:r w:rsidRPr="001B2457">
        <w:rPr>
          <w:rFonts w:ascii="Verdana" w:hAnsi="Verdana"/>
          <w:color w:val="000000" w:themeColor="text1"/>
          <w:sz w:val="20"/>
          <w:szCs w:val="20"/>
        </w:rPr>
        <w:t>assegurados o contraditório e a ampla defesa</w:t>
      </w:r>
      <w:r w:rsidRPr="001B2457">
        <w:rPr>
          <w:rFonts w:ascii="Verdana" w:hAnsi="Verdana"/>
          <w:sz w:val="20"/>
          <w:szCs w:val="20"/>
        </w:rPr>
        <w:t xml:space="preserve">. Nesta hipótese, aplicam-se também os </w:t>
      </w:r>
      <w:hyperlink r:id="rId81" w:anchor="art138" w:history="1">
        <w:proofErr w:type="spellStart"/>
        <w:r w:rsidRPr="001B2457">
          <w:rPr>
            <w:rStyle w:val="Hyperlink"/>
            <w:rFonts w:ascii="Verdana" w:hAnsi="Verdana"/>
            <w:sz w:val="20"/>
            <w:szCs w:val="20"/>
          </w:rPr>
          <w:t>arts</w:t>
        </w:r>
        <w:proofErr w:type="spellEnd"/>
        <w:r w:rsidRPr="001B2457">
          <w:rPr>
            <w:rStyle w:val="Hyperlink"/>
            <w:rFonts w:ascii="Verdana" w:hAnsi="Verdana"/>
            <w:sz w:val="20"/>
            <w:szCs w:val="20"/>
          </w:rPr>
          <w:t>. 138 e 139 da Lei Federal nº 14.133, de 2021</w:t>
        </w:r>
      </w:hyperlink>
      <w:r w:rsidRPr="001B2457">
        <w:rPr>
          <w:rFonts w:ascii="Verdana" w:hAnsi="Verdana"/>
          <w:sz w:val="20"/>
          <w:szCs w:val="20"/>
        </w:rPr>
        <w:t>.</w:t>
      </w:r>
    </w:p>
    <w:p w14:paraId="6CB82D90"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A alteração social ou a modificação da finalidade ou da estrutura da contratada não ensejará a extinção se não restringir sua capacidade de concluir o contrato (</w:t>
      </w:r>
      <w:hyperlink r:id="rId82" w:anchor="art137" w:history="1">
        <w:r w:rsidRPr="001B2457">
          <w:rPr>
            <w:rStyle w:val="Hyperlink"/>
            <w:rFonts w:ascii="Verdana" w:hAnsi="Verdana"/>
            <w:sz w:val="20"/>
            <w:szCs w:val="20"/>
          </w:rPr>
          <w:t>art. 137, III, da Lei Federal nº 14.133, de 2021</w:t>
        </w:r>
      </w:hyperlink>
      <w:r w:rsidRPr="001B2457">
        <w:rPr>
          <w:rFonts w:ascii="Verdana" w:hAnsi="Verdana"/>
          <w:sz w:val="20"/>
          <w:szCs w:val="20"/>
        </w:rPr>
        <w:t xml:space="preserve">). </w:t>
      </w:r>
      <w:r w:rsidRPr="001B2457">
        <w:rPr>
          <w:rFonts w:ascii="Verdana" w:hAnsi="Verdana"/>
          <w:color w:val="000000" w:themeColor="text1"/>
          <w:sz w:val="20"/>
          <w:szCs w:val="20"/>
        </w:rPr>
        <w:t xml:space="preserve">Se a operação </w:t>
      </w:r>
      <w:r w:rsidRPr="001B2457">
        <w:rPr>
          <w:rFonts w:ascii="Verdana" w:hAnsi="Verdana"/>
          <w:sz w:val="20"/>
          <w:szCs w:val="20"/>
        </w:rPr>
        <w:t>implicar mudança da pessoa jurídica contratada, deverá ser formalizado termo aditivo para alteração subjetiva.</w:t>
      </w:r>
    </w:p>
    <w:p w14:paraId="70B8DA2E"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O termo de extinção, sempre que possível, será precedido:</w:t>
      </w:r>
    </w:p>
    <w:p w14:paraId="7E971410"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Balanço dos eventos contratuais já cumpridos ou parcialmente cumpridos;</w:t>
      </w:r>
    </w:p>
    <w:p w14:paraId="04E9A5AC"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Relação dos pagamentos já efetuados e ainda devidos;</w:t>
      </w:r>
    </w:p>
    <w:p w14:paraId="128574B4" w14:textId="77777777" w:rsidR="000001B9" w:rsidRPr="001B2457" w:rsidRDefault="000001B9" w:rsidP="001B2457">
      <w:pPr>
        <w:pStyle w:val="NormalWeb"/>
        <w:numPr>
          <w:ilvl w:val="2"/>
          <w:numId w:val="11"/>
        </w:numPr>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rPr>
        <w:t>Indenizações e multas.</w:t>
      </w:r>
    </w:p>
    <w:p w14:paraId="24DAE03B"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A extinção do contrato não configura óbice para o reconhecimento do desequilíbrio econômico-financeiro, hipótese em que será concedida indenização por meio de termo indenizatório (</w:t>
      </w:r>
      <w:hyperlink r:id="rId83" w:anchor="art131">
        <w:r w:rsidRPr="001B2457">
          <w:rPr>
            <w:rStyle w:val="Hyperlink"/>
            <w:rFonts w:ascii="Verdana" w:hAnsi="Verdana"/>
            <w:sz w:val="20"/>
            <w:szCs w:val="20"/>
          </w:rPr>
          <w:t xml:space="preserve">art. 131, </w:t>
        </w:r>
        <w:r w:rsidRPr="001B2457">
          <w:rPr>
            <w:rStyle w:val="Hyperlink"/>
            <w:rFonts w:ascii="Verdana" w:hAnsi="Verdana"/>
            <w:i/>
            <w:iCs/>
            <w:sz w:val="20"/>
            <w:szCs w:val="20"/>
          </w:rPr>
          <w:t xml:space="preserve">caput, </w:t>
        </w:r>
        <w:r w:rsidRPr="001B2457">
          <w:rPr>
            <w:rStyle w:val="Hyperlink"/>
            <w:rFonts w:ascii="Verdana" w:hAnsi="Verdana"/>
            <w:sz w:val="20"/>
            <w:szCs w:val="20"/>
          </w:rPr>
          <w:t>da Lei Federal nº 14.133, de 2021).</w:t>
        </w:r>
      </w:hyperlink>
      <w:r w:rsidRPr="001B2457">
        <w:rPr>
          <w:rFonts w:ascii="Verdana" w:hAnsi="Verdana"/>
          <w:sz w:val="20"/>
          <w:szCs w:val="20"/>
        </w:rPr>
        <w:t xml:space="preserve"> </w:t>
      </w:r>
    </w:p>
    <w:p w14:paraId="7BD8EBCE" w14:textId="77777777"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84" w:anchor="art14" w:history="1">
        <w:r w:rsidRPr="001B2457">
          <w:rPr>
            <w:rStyle w:val="Hyperlink"/>
            <w:rFonts w:ascii="Verdana" w:hAnsi="Verdana"/>
            <w:sz w:val="20"/>
            <w:szCs w:val="20"/>
          </w:rPr>
          <w:t>art. 14, inciso IV, da Lei Federal nº 14.133, de 2021</w:t>
        </w:r>
      </w:hyperlink>
      <w:r w:rsidRPr="001B2457">
        <w:rPr>
          <w:rFonts w:ascii="Verdana" w:hAnsi="Verdana"/>
          <w:sz w:val="20"/>
          <w:szCs w:val="20"/>
        </w:rPr>
        <w:t>).</w:t>
      </w:r>
    </w:p>
    <w:p w14:paraId="4BDB3CC4"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DOS CASOS OMISSOS</w:t>
      </w:r>
      <w:r w:rsidRPr="001B2457">
        <w:rPr>
          <w:rFonts w:ascii="Verdana" w:hAnsi="Verdana"/>
          <w:sz w:val="20"/>
          <w:szCs w:val="20"/>
        </w:rPr>
        <w:t xml:space="preserve"> (</w:t>
      </w:r>
      <w:hyperlink r:id="rId85" w:anchor="art92" w:history="1">
        <w:r w:rsidRPr="001B2457">
          <w:rPr>
            <w:rStyle w:val="Hyperlink"/>
            <w:rFonts w:ascii="Verdana" w:hAnsi="Verdana"/>
            <w:sz w:val="20"/>
            <w:szCs w:val="20"/>
          </w:rPr>
          <w:t>art. 92, III</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34B6F9A7" w14:textId="1863D0A8" w:rsidR="000001B9"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Os casos omissos serão decididos pelo Contratante, segundo as disposições contidas na </w:t>
      </w:r>
      <w:hyperlink r:id="rId86" w:history="1">
        <w:r w:rsidRPr="001B2457">
          <w:rPr>
            <w:rStyle w:val="Hyperlink"/>
            <w:rFonts w:ascii="Verdana" w:hAnsi="Verdana"/>
            <w:sz w:val="20"/>
            <w:szCs w:val="20"/>
          </w:rPr>
          <w:t>Lei Federal nº 14.133, de 2021</w:t>
        </w:r>
      </w:hyperlink>
      <w:r w:rsidRPr="001B2457">
        <w:rPr>
          <w:rFonts w:ascii="Verdana" w:hAnsi="Verdana"/>
          <w:sz w:val="20"/>
          <w:szCs w:val="20"/>
        </w:rPr>
        <w:t xml:space="preserve">, e demais normas federais aplicáveis e, subsidiariamente, segundo as disposições contidas na </w:t>
      </w:r>
      <w:hyperlink r:id="rId87" w:history="1">
        <w:r w:rsidRPr="001B2457">
          <w:rPr>
            <w:rStyle w:val="Hyperlink"/>
            <w:rFonts w:ascii="Verdana" w:hAnsi="Verdana"/>
            <w:sz w:val="20"/>
            <w:szCs w:val="20"/>
          </w:rPr>
          <w:t>Lei Federal nº 8.078, de 1990 - Código de Defesa do Consumidor</w:t>
        </w:r>
      </w:hyperlink>
      <w:r w:rsidRPr="001B2457">
        <w:rPr>
          <w:rFonts w:ascii="Verdana" w:hAnsi="Verdana"/>
          <w:sz w:val="20"/>
          <w:szCs w:val="20"/>
        </w:rPr>
        <w:t xml:space="preserve"> - e normas e princípios gerais dos contratos.</w:t>
      </w:r>
    </w:p>
    <w:p w14:paraId="48486BB6" w14:textId="77777777" w:rsidR="00CB127A" w:rsidRPr="001B2457" w:rsidRDefault="00CB127A" w:rsidP="00CB127A">
      <w:pPr>
        <w:pStyle w:val="NormalWeb"/>
        <w:tabs>
          <w:tab w:val="left" w:pos="993"/>
        </w:tabs>
        <w:spacing w:before="120" w:beforeAutospacing="0" w:after="120" w:afterAutospacing="0" w:line="276" w:lineRule="auto"/>
        <w:ind w:left="567"/>
        <w:jc w:val="both"/>
        <w:rPr>
          <w:rFonts w:ascii="Verdana" w:hAnsi="Verdana"/>
          <w:sz w:val="20"/>
          <w:szCs w:val="20"/>
        </w:rPr>
      </w:pPr>
    </w:p>
    <w:p w14:paraId="6A945C53"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Style w:val="Forte"/>
          <w:rFonts w:ascii="Verdana" w:hAnsi="Verdana"/>
          <w:color w:val="000000"/>
          <w:sz w:val="20"/>
          <w:szCs w:val="20"/>
        </w:rPr>
      </w:pPr>
      <w:r w:rsidRPr="001B2457">
        <w:rPr>
          <w:rStyle w:val="Forte"/>
          <w:rFonts w:ascii="Verdana" w:hAnsi="Verdana"/>
          <w:color w:val="000000"/>
          <w:sz w:val="20"/>
          <w:szCs w:val="20"/>
        </w:rPr>
        <w:lastRenderedPageBreak/>
        <w:t xml:space="preserve">PUBLICAÇÃO </w:t>
      </w:r>
      <w:r w:rsidRPr="001B2457">
        <w:rPr>
          <w:rStyle w:val="Forte"/>
          <w:rFonts w:ascii="Verdana" w:hAnsi="Verdana"/>
          <w:b w:val="0"/>
          <w:bCs w:val="0"/>
          <w:color w:val="000000"/>
          <w:sz w:val="20"/>
          <w:szCs w:val="20"/>
        </w:rPr>
        <w:t>(</w:t>
      </w:r>
      <w:hyperlink r:id="rId88" w:anchor="art94" w:history="1">
        <w:r w:rsidRPr="001B2457">
          <w:rPr>
            <w:rStyle w:val="Hyperlink"/>
            <w:rFonts w:ascii="Verdana" w:hAnsi="Verdana"/>
            <w:sz w:val="20"/>
            <w:szCs w:val="20"/>
          </w:rPr>
          <w:t>art. 94 da Lei Federal nº 14.133, de 2021</w:t>
        </w:r>
      </w:hyperlink>
      <w:r w:rsidRPr="001B2457">
        <w:rPr>
          <w:rStyle w:val="Forte"/>
          <w:rFonts w:ascii="Verdana" w:hAnsi="Verdana"/>
          <w:b w:val="0"/>
          <w:bCs w:val="0"/>
          <w:color w:val="000000"/>
          <w:sz w:val="20"/>
          <w:szCs w:val="20"/>
        </w:rPr>
        <w:t>)</w:t>
      </w:r>
    </w:p>
    <w:p w14:paraId="58A6C221" w14:textId="298D8405" w:rsidR="000001B9" w:rsidRPr="001B2457" w:rsidRDefault="000001B9" w:rsidP="001B2457">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Incumbirá ao Contratante divulgar o presente instrumento no respectivo sítio oficial na Internet, em atenção ao </w:t>
      </w:r>
      <w:hyperlink r:id="rId89" w:anchor="art94" w:history="1">
        <w:r w:rsidRPr="001B2457">
          <w:rPr>
            <w:rStyle w:val="Hyperlink"/>
            <w:rFonts w:ascii="Verdana" w:hAnsi="Verdana"/>
            <w:sz w:val="20"/>
            <w:szCs w:val="20"/>
          </w:rPr>
          <w:t xml:space="preserve">art. 91, </w:t>
        </w:r>
        <w:r w:rsidRPr="001B2457">
          <w:rPr>
            <w:rStyle w:val="Hyperlink"/>
            <w:rFonts w:ascii="Verdana" w:hAnsi="Verdana"/>
            <w:i/>
            <w:iCs/>
            <w:sz w:val="20"/>
            <w:szCs w:val="20"/>
          </w:rPr>
          <w:t>caput</w:t>
        </w:r>
        <w:r w:rsidRPr="001B2457">
          <w:rPr>
            <w:rStyle w:val="Hyperlink"/>
            <w:rFonts w:ascii="Verdana" w:hAnsi="Verdana"/>
            <w:sz w:val="20"/>
            <w:szCs w:val="20"/>
          </w:rPr>
          <w:t>, da Lei Federal nº 14.133, de 2021</w:t>
        </w:r>
      </w:hyperlink>
      <w:r w:rsidRPr="001B2457">
        <w:rPr>
          <w:rFonts w:ascii="Verdana" w:hAnsi="Verdana"/>
          <w:sz w:val="20"/>
          <w:szCs w:val="20"/>
        </w:rPr>
        <w:t xml:space="preserve">, e ao </w:t>
      </w:r>
      <w:hyperlink r:id="rId90" w:anchor="art8§2" w:history="1">
        <w:r w:rsidRPr="001B2457">
          <w:rPr>
            <w:rStyle w:val="Hyperlink"/>
            <w:rFonts w:ascii="Verdana" w:hAnsi="Verdana"/>
            <w:sz w:val="20"/>
            <w:szCs w:val="20"/>
          </w:rPr>
          <w:t>art. 8º, §2º, da Lei Federal nº 12.527, de 2011</w:t>
        </w:r>
      </w:hyperlink>
      <w:r w:rsidRPr="001B2457">
        <w:rPr>
          <w:rFonts w:ascii="Verdana" w:hAnsi="Verdana"/>
          <w:sz w:val="20"/>
          <w:szCs w:val="20"/>
        </w:rPr>
        <w:t xml:space="preserve">, c/c </w:t>
      </w:r>
      <w:hyperlink r:id="rId91" w:anchor="art7§3" w:history="1">
        <w:r w:rsidRPr="001B2457">
          <w:rPr>
            <w:rStyle w:val="Hyperlink"/>
            <w:rFonts w:ascii="Verdana" w:hAnsi="Verdana"/>
            <w:sz w:val="20"/>
            <w:szCs w:val="20"/>
          </w:rPr>
          <w:t>art. 7º, §3º, V, do Decreto Federal nº 7.724, de 2012.</w:t>
        </w:r>
      </w:hyperlink>
      <w:r w:rsidRPr="001B2457">
        <w:rPr>
          <w:rFonts w:ascii="Verdana" w:hAnsi="Verdana"/>
          <w:sz w:val="20"/>
          <w:szCs w:val="20"/>
        </w:rPr>
        <w:t xml:space="preserve"> </w:t>
      </w:r>
    </w:p>
    <w:p w14:paraId="10724DFF" w14:textId="77777777" w:rsidR="000001B9" w:rsidRPr="001B2457" w:rsidRDefault="000001B9" w:rsidP="001B2457">
      <w:pPr>
        <w:pStyle w:val="NormalWeb"/>
        <w:numPr>
          <w:ilvl w:val="0"/>
          <w:numId w:val="11"/>
        </w:numPr>
        <w:pBdr>
          <w:bottom w:val="single" w:sz="4" w:space="1" w:color="000000" w:themeColor="text1"/>
        </w:pBdr>
        <w:shd w:val="clear" w:color="auto" w:fill="BFBFBF" w:themeFill="background1" w:themeFillShade="BF"/>
        <w:spacing w:before="360" w:beforeAutospacing="0" w:after="120" w:afterAutospacing="0" w:line="276" w:lineRule="auto"/>
        <w:jc w:val="both"/>
        <w:rPr>
          <w:rFonts w:ascii="Verdana" w:hAnsi="Verdana"/>
          <w:color w:val="FFFFFF" w:themeColor="background1"/>
          <w:sz w:val="20"/>
          <w:szCs w:val="20"/>
        </w:rPr>
      </w:pPr>
      <w:r w:rsidRPr="001B2457">
        <w:rPr>
          <w:rStyle w:val="Forte"/>
          <w:rFonts w:ascii="Verdana" w:hAnsi="Verdana"/>
          <w:color w:val="000000"/>
          <w:sz w:val="20"/>
          <w:szCs w:val="20"/>
        </w:rPr>
        <w:t>FORO</w:t>
      </w:r>
      <w:r w:rsidRPr="001B2457">
        <w:rPr>
          <w:rFonts w:ascii="Verdana" w:hAnsi="Verdana"/>
          <w:sz w:val="20"/>
          <w:szCs w:val="20"/>
        </w:rPr>
        <w:t xml:space="preserve"> (</w:t>
      </w:r>
      <w:hyperlink r:id="rId92" w:anchor="art92§1" w:history="1">
        <w:r w:rsidRPr="001B2457">
          <w:rPr>
            <w:rStyle w:val="Hyperlink"/>
            <w:rFonts w:ascii="Verdana" w:hAnsi="Verdana"/>
            <w:sz w:val="20"/>
            <w:szCs w:val="20"/>
          </w:rPr>
          <w:t>art. 92, §1º</w:t>
        </w:r>
      </w:hyperlink>
      <w:r w:rsidRPr="001B2457">
        <w:rPr>
          <w:rStyle w:val="Hyperlink"/>
          <w:rFonts w:ascii="Verdana" w:hAnsi="Verdana"/>
          <w:sz w:val="20"/>
          <w:szCs w:val="20"/>
        </w:rPr>
        <w:t>, da Lei Federal nº 14.133, de 2021</w:t>
      </w:r>
      <w:r w:rsidRPr="001B2457">
        <w:rPr>
          <w:rFonts w:ascii="Verdana" w:hAnsi="Verdana"/>
          <w:sz w:val="20"/>
          <w:szCs w:val="20"/>
        </w:rPr>
        <w:t>)</w:t>
      </w:r>
    </w:p>
    <w:p w14:paraId="4E41FA69" w14:textId="165CA2B7" w:rsidR="000001B9" w:rsidRPr="00276FC2" w:rsidRDefault="000001B9" w:rsidP="00276FC2">
      <w:pPr>
        <w:pStyle w:val="NormalWeb"/>
        <w:numPr>
          <w:ilvl w:val="1"/>
          <w:numId w:val="11"/>
        </w:numPr>
        <w:tabs>
          <w:tab w:val="left" w:pos="993"/>
        </w:tabs>
        <w:spacing w:before="120" w:beforeAutospacing="0" w:after="120" w:afterAutospacing="0" w:line="276" w:lineRule="auto"/>
        <w:ind w:left="0" w:firstLine="567"/>
        <w:jc w:val="both"/>
        <w:rPr>
          <w:rFonts w:ascii="Verdana" w:hAnsi="Verdana"/>
          <w:sz w:val="20"/>
          <w:szCs w:val="20"/>
        </w:rPr>
      </w:pPr>
      <w:r w:rsidRPr="001B2457">
        <w:rPr>
          <w:rFonts w:ascii="Verdana" w:hAnsi="Verdana"/>
          <w:sz w:val="20"/>
          <w:szCs w:val="20"/>
        </w:rPr>
        <w:t xml:space="preserve">Fica eleito o Foro da </w:t>
      </w:r>
      <w:r w:rsidR="00673B0D">
        <w:rPr>
          <w:rFonts w:ascii="Verdana" w:hAnsi="Verdana"/>
          <w:sz w:val="20"/>
          <w:szCs w:val="20"/>
        </w:rPr>
        <w:t xml:space="preserve">Comarca de </w:t>
      </w:r>
      <w:proofErr w:type="spellStart"/>
      <w:r w:rsidR="00673B0D">
        <w:rPr>
          <w:rFonts w:ascii="Verdana" w:hAnsi="Verdana"/>
          <w:sz w:val="20"/>
          <w:szCs w:val="20"/>
        </w:rPr>
        <w:t>Itiquira</w:t>
      </w:r>
      <w:proofErr w:type="spellEnd"/>
      <w:r w:rsidRPr="001B2457">
        <w:rPr>
          <w:rFonts w:ascii="Verdana" w:hAnsi="Verdana"/>
          <w:sz w:val="20"/>
          <w:szCs w:val="20"/>
        </w:rPr>
        <w:t xml:space="preserve">/MT para dirimir os litígios que decorrerem da execução deste Termo de Contrato que não puderem ser compostos pela conciliação administrativa, conforme </w:t>
      </w:r>
      <w:hyperlink r:id="rId93" w:anchor="art92§1" w:history="1">
        <w:r w:rsidRPr="001B2457">
          <w:rPr>
            <w:rStyle w:val="Hyperlink"/>
            <w:rFonts w:ascii="Verdana" w:hAnsi="Verdana"/>
            <w:sz w:val="20"/>
            <w:szCs w:val="20"/>
          </w:rPr>
          <w:t>art. 92, §1º, da Lei Federal nº 14.133, de 2021.</w:t>
        </w:r>
      </w:hyperlink>
    </w:p>
    <w:p w14:paraId="54305ED7" w14:textId="77777777" w:rsidR="000001B9" w:rsidRPr="001B2457" w:rsidRDefault="000001B9" w:rsidP="001B2457">
      <w:pPr>
        <w:pStyle w:val="NormalWeb"/>
        <w:tabs>
          <w:tab w:val="left" w:pos="993"/>
        </w:tabs>
        <w:spacing w:before="120" w:beforeAutospacing="0" w:after="120" w:afterAutospacing="0" w:line="276" w:lineRule="auto"/>
        <w:ind w:firstLine="567"/>
        <w:jc w:val="both"/>
        <w:rPr>
          <w:rFonts w:ascii="Verdana" w:hAnsi="Verdana"/>
          <w:sz w:val="20"/>
          <w:szCs w:val="20"/>
        </w:rPr>
      </w:pPr>
      <w:r w:rsidRPr="001B2457">
        <w:rPr>
          <w:rFonts w:ascii="Verdana" w:hAnsi="Verdana"/>
          <w:sz w:val="20"/>
          <w:szCs w:val="20"/>
        </w:rPr>
        <w:t>Para firmeza e como prova de assim haverem ajustado, depois de lido e achado de acordo, este instrumento será assinado digitalmente ou, em caso de impossibilidade, impresso e assinado em 2 (duas) vias de igual teor e forma.</w:t>
      </w:r>
    </w:p>
    <w:p w14:paraId="5EB34FFF" w14:textId="3135C99A" w:rsidR="000001B9" w:rsidRPr="001B2457" w:rsidRDefault="00276FC2" w:rsidP="001B2457">
      <w:pPr>
        <w:pStyle w:val="NormalWeb"/>
        <w:tabs>
          <w:tab w:val="left" w:pos="993"/>
        </w:tabs>
        <w:spacing w:before="120" w:beforeAutospacing="0" w:after="120" w:afterAutospacing="0" w:line="276" w:lineRule="auto"/>
        <w:ind w:firstLine="567"/>
        <w:jc w:val="both"/>
        <w:rPr>
          <w:rFonts w:ascii="Verdana" w:hAnsi="Verdana"/>
          <w:sz w:val="20"/>
          <w:szCs w:val="20"/>
        </w:rPr>
      </w:pPr>
      <w:proofErr w:type="spellStart"/>
      <w:r w:rsidRPr="0049107D">
        <w:rPr>
          <w:rFonts w:ascii="Verdana" w:hAnsi="Verdana"/>
          <w:sz w:val="20"/>
          <w:szCs w:val="20"/>
        </w:rPr>
        <w:t>Itiquira</w:t>
      </w:r>
      <w:proofErr w:type="spellEnd"/>
      <w:r w:rsidR="000001B9" w:rsidRPr="0049107D">
        <w:rPr>
          <w:rFonts w:ascii="Verdana" w:hAnsi="Verdana"/>
          <w:sz w:val="20"/>
          <w:szCs w:val="20"/>
        </w:rPr>
        <w:t xml:space="preserve">/MT, </w:t>
      </w:r>
      <w:proofErr w:type="spellStart"/>
      <w:r w:rsidR="000001B9" w:rsidRPr="0049107D">
        <w:rPr>
          <w:rFonts w:ascii="Verdana" w:hAnsi="Verdana"/>
          <w:sz w:val="20"/>
          <w:szCs w:val="20"/>
        </w:rPr>
        <w:t>em</w:t>
      </w:r>
      <w:proofErr w:type="spellEnd"/>
      <w:r w:rsidR="000001B9" w:rsidRPr="0049107D">
        <w:rPr>
          <w:rFonts w:ascii="Verdana" w:hAnsi="Verdana"/>
          <w:sz w:val="20"/>
          <w:szCs w:val="20"/>
        </w:rPr>
        <w:t xml:space="preserve"> ........, de .................... de 202</w:t>
      </w:r>
      <w:r w:rsidR="00673B0D" w:rsidRPr="0049107D">
        <w:rPr>
          <w:rFonts w:ascii="Verdana" w:hAnsi="Verdana"/>
          <w:sz w:val="20"/>
          <w:szCs w:val="20"/>
        </w:rPr>
        <w:t>4</w:t>
      </w:r>
      <w:r w:rsidR="000001B9" w:rsidRPr="0049107D">
        <w:rPr>
          <w:rFonts w:ascii="Verdana" w:hAnsi="Verdana"/>
          <w:sz w:val="20"/>
          <w:szCs w:val="20"/>
        </w:rPr>
        <w:t>.</w:t>
      </w:r>
    </w:p>
    <w:p w14:paraId="2010C713" w14:textId="77777777" w:rsidR="000001B9" w:rsidRPr="001B2457" w:rsidRDefault="000001B9" w:rsidP="001B2457">
      <w:pPr>
        <w:pStyle w:val="NormalWeb"/>
        <w:tabs>
          <w:tab w:val="left" w:pos="993"/>
        </w:tabs>
        <w:spacing w:before="120" w:beforeAutospacing="0" w:after="120" w:afterAutospacing="0" w:line="276" w:lineRule="auto"/>
        <w:jc w:val="both"/>
        <w:rPr>
          <w:rFonts w:ascii="Verdana" w:hAnsi="Verdana"/>
          <w:sz w:val="20"/>
          <w:szCs w:val="20"/>
        </w:rPr>
      </w:pPr>
    </w:p>
    <w:p w14:paraId="3EB1EAC9" w14:textId="77777777" w:rsidR="000001B9" w:rsidRPr="001B2457" w:rsidRDefault="000001B9" w:rsidP="001B2457">
      <w:pPr>
        <w:pStyle w:val="NormalWeb"/>
        <w:tabs>
          <w:tab w:val="left" w:pos="993"/>
        </w:tabs>
        <w:spacing w:before="120" w:beforeAutospacing="0" w:after="120" w:afterAutospacing="0" w:line="276" w:lineRule="auto"/>
        <w:jc w:val="both"/>
        <w:rPr>
          <w:rFonts w:ascii="Verdana" w:hAnsi="Verdana"/>
          <w:sz w:val="20"/>
          <w:szCs w:val="20"/>
        </w:rPr>
      </w:pPr>
      <w:r w:rsidRPr="001B2457">
        <w:rPr>
          <w:rFonts w:ascii="Verdana" w:hAnsi="Verdana"/>
          <w:sz w:val="20"/>
          <w:szCs w:val="20"/>
          <w:u w:val="single"/>
        </w:rPr>
        <w:t>Representantes legais</w:t>
      </w:r>
      <w:r w:rsidRPr="001B2457">
        <w:rPr>
          <w:rFonts w:ascii="Verdana" w:hAnsi="Verdana"/>
          <w:sz w:val="20"/>
          <w:szCs w:val="20"/>
        </w:rPr>
        <w:t>:</w:t>
      </w:r>
    </w:p>
    <w:p w14:paraId="4A88F46A" w14:textId="77777777" w:rsidR="000001B9" w:rsidRPr="001B2457" w:rsidRDefault="000001B9" w:rsidP="001B2457">
      <w:pPr>
        <w:pStyle w:val="NormalWeb"/>
        <w:tabs>
          <w:tab w:val="left" w:pos="993"/>
        </w:tabs>
        <w:spacing w:before="120" w:beforeAutospacing="0" w:after="120" w:afterAutospacing="0" w:line="276" w:lineRule="auto"/>
        <w:jc w:val="both"/>
        <w:rPr>
          <w:rFonts w:ascii="Verdana" w:hAnsi="Verdana"/>
          <w:sz w:val="20"/>
          <w:szCs w:val="20"/>
        </w:rPr>
      </w:pPr>
    </w:p>
    <w:p w14:paraId="031566B8" w14:textId="77777777" w:rsidR="000001B9" w:rsidRPr="001B2457" w:rsidRDefault="000001B9" w:rsidP="001B2457">
      <w:pPr>
        <w:pStyle w:val="NormalWeb"/>
        <w:tabs>
          <w:tab w:val="left" w:pos="993"/>
        </w:tabs>
        <w:spacing w:before="120" w:beforeAutospacing="0" w:after="120" w:afterAutospacing="0" w:line="276" w:lineRule="auto"/>
        <w:jc w:val="both"/>
        <w:rPr>
          <w:rFonts w:ascii="Verdana" w:hAnsi="Verdana"/>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001B9" w:rsidRPr="001B2457" w14:paraId="48CAB6E1" w14:textId="77777777" w:rsidTr="007F7D86">
        <w:tc>
          <w:tcPr>
            <w:tcW w:w="4530" w:type="dxa"/>
          </w:tcPr>
          <w:p w14:paraId="46871076" w14:textId="77777777" w:rsidR="000001B9" w:rsidRPr="001B2457" w:rsidRDefault="000001B9" w:rsidP="001B2457">
            <w:pPr>
              <w:pStyle w:val="NormalWeb"/>
              <w:tabs>
                <w:tab w:val="left" w:pos="993"/>
              </w:tabs>
              <w:spacing w:before="0" w:beforeAutospacing="0" w:after="0" w:afterAutospacing="0" w:line="276" w:lineRule="auto"/>
              <w:jc w:val="center"/>
              <w:rPr>
                <w:rFonts w:ascii="Verdana" w:hAnsi="Verdana"/>
                <w:sz w:val="20"/>
                <w:szCs w:val="20"/>
              </w:rPr>
            </w:pPr>
            <w:r w:rsidRPr="001B2457">
              <w:rPr>
                <w:rFonts w:ascii="Verdana" w:hAnsi="Verdana"/>
                <w:sz w:val="20"/>
                <w:szCs w:val="20"/>
              </w:rPr>
              <w:t>Contratante</w:t>
            </w:r>
          </w:p>
        </w:tc>
        <w:tc>
          <w:tcPr>
            <w:tcW w:w="4531" w:type="dxa"/>
          </w:tcPr>
          <w:p w14:paraId="0505C106" w14:textId="77777777" w:rsidR="000001B9" w:rsidRPr="001B2457" w:rsidRDefault="000001B9" w:rsidP="001B2457">
            <w:pPr>
              <w:pStyle w:val="NormalWeb"/>
              <w:tabs>
                <w:tab w:val="left" w:pos="993"/>
              </w:tabs>
              <w:spacing w:before="0" w:beforeAutospacing="0" w:after="0" w:afterAutospacing="0" w:line="276" w:lineRule="auto"/>
              <w:jc w:val="center"/>
              <w:rPr>
                <w:rFonts w:ascii="Verdana" w:hAnsi="Verdana"/>
                <w:sz w:val="20"/>
                <w:szCs w:val="20"/>
              </w:rPr>
            </w:pPr>
            <w:r w:rsidRPr="001B2457">
              <w:rPr>
                <w:rFonts w:ascii="Verdana" w:hAnsi="Verdana"/>
                <w:sz w:val="20"/>
                <w:szCs w:val="20"/>
              </w:rPr>
              <w:t>Contratada</w:t>
            </w:r>
          </w:p>
        </w:tc>
      </w:tr>
    </w:tbl>
    <w:p w14:paraId="23D6BC51" w14:textId="77777777" w:rsidR="000001B9" w:rsidRPr="001B2457" w:rsidRDefault="000001B9" w:rsidP="001B2457">
      <w:pPr>
        <w:pStyle w:val="NormalWeb"/>
        <w:tabs>
          <w:tab w:val="left" w:pos="993"/>
        </w:tabs>
        <w:spacing w:before="120" w:beforeAutospacing="0" w:after="120" w:afterAutospacing="0" w:line="276" w:lineRule="auto"/>
        <w:jc w:val="both"/>
        <w:rPr>
          <w:rFonts w:ascii="Verdana" w:hAnsi="Verdana"/>
          <w:sz w:val="20"/>
          <w:szCs w:val="20"/>
        </w:rPr>
      </w:pPr>
    </w:p>
    <w:p w14:paraId="166EDE68" w14:textId="77777777" w:rsidR="00991908" w:rsidRPr="00F9172E" w:rsidRDefault="00991908" w:rsidP="00991908">
      <w:pPr>
        <w:pStyle w:val="NormalWeb"/>
        <w:tabs>
          <w:tab w:val="left" w:pos="993"/>
        </w:tabs>
        <w:spacing w:before="120" w:beforeAutospacing="0" w:after="120" w:afterAutospacing="0"/>
        <w:jc w:val="both"/>
        <w:rPr>
          <w:rFonts w:ascii="Verdana" w:hAnsi="Verdana"/>
          <w:sz w:val="20"/>
          <w:szCs w:val="20"/>
          <w:u w:val="single"/>
        </w:rPr>
      </w:pPr>
      <w:r w:rsidRPr="00F9172E">
        <w:rPr>
          <w:rFonts w:ascii="Verdana" w:hAnsi="Verdana"/>
          <w:sz w:val="20"/>
          <w:szCs w:val="20"/>
          <w:u w:val="single"/>
        </w:rPr>
        <w:t>Gestor do Contrato:</w:t>
      </w:r>
    </w:p>
    <w:p w14:paraId="3656E67E" w14:textId="77777777" w:rsidR="00991908" w:rsidRPr="00F9172E" w:rsidRDefault="00991908" w:rsidP="00991908">
      <w:pPr>
        <w:ind w:right="390"/>
        <w:rPr>
          <w:rFonts w:ascii="Verdana" w:hAnsi="Verdana"/>
          <w:b/>
          <w:sz w:val="20"/>
          <w:szCs w:val="20"/>
        </w:rPr>
      </w:pPr>
    </w:p>
    <w:p w14:paraId="14C9BC7D" w14:textId="1E6325CE" w:rsidR="00991908" w:rsidRPr="00F7399D" w:rsidRDefault="00991908" w:rsidP="00991908">
      <w:pPr>
        <w:spacing w:after="0"/>
        <w:ind w:right="-1"/>
        <w:jc w:val="center"/>
        <w:rPr>
          <w:rFonts w:ascii="Verdana" w:hAnsi="Verdana" w:cs="Times New Roman"/>
          <w:iCs/>
          <w:sz w:val="20"/>
          <w:szCs w:val="20"/>
        </w:rPr>
      </w:pPr>
      <w:r w:rsidRPr="00F7399D">
        <w:rPr>
          <w:rFonts w:ascii="Verdana" w:hAnsi="Verdana" w:cs="Times New Roman"/>
          <w:iCs/>
          <w:sz w:val="20"/>
          <w:szCs w:val="20"/>
        </w:rPr>
        <w:t>Secretário</w:t>
      </w:r>
      <w:r>
        <w:rPr>
          <w:rFonts w:ascii="Verdana" w:hAnsi="Verdana" w:cs="Times New Roman"/>
          <w:iCs/>
          <w:sz w:val="20"/>
          <w:szCs w:val="20"/>
        </w:rPr>
        <w:t>(a)</w:t>
      </w:r>
      <w:r w:rsidRPr="00F7399D">
        <w:rPr>
          <w:rFonts w:ascii="Verdana" w:hAnsi="Verdana" w:cs="Times New Roman"/>
          <w:iCs/>
          <w:sz w:val="20"/>
          <w:szCs w:val="20"/>
        </w:rPr>
        <w:t xml:space="preserve"> Municipal </w:t>
      </w:r>
    </w:p>
    <w:p w14:paraId="294EC369" w14:textId="77777777" w:rsidR="00991908" w:rsidRPr="00F9172E" w:rsidRDefault="00991908" w:rsidP="00991908">
      <w:pPr>
        <w:autoSpaceDE w:val="0"/>
        <w:autoSpaceDN w:val="0"/>
        <w:adjustRightInd w:val="0"/>
        <w:ind w:right="-1"/>
        <w:rPr>
          <w:rFonts w:ascii="Verdana" w:eastAsia="TimesNewRoman" w:hAnsi="Verdana" w:cs="Arial"/>
          <w:b/>
          <w:sz w:val="20"/>
          <w:szCs w:val="20"/>
        </w:rPr>
      </w:pPr>
    </w:p>
    <w:p w14:paraId="4DAB590D" w14:textId="77777777" w:rsidR="00991908" w:rsidRPr="00F9172E" w:rsidRDefault="00991908" w:rsidP="00991908">
      <w:pPr>
        <w:pStyle w:val="NormalWeb"/>
        <w:tabs>
          <w:tab w:val="left" w:pos="993"/>
        </w:tabs>
        <w:spacing w:before="120" w:beforeAutospacing="0" w:after="120" w:afterAutospacing="0"/>
        <w:ind w:right="-1"/>
        <w:jc w:val="both"/>
        <w:rPr>
          <w:rFonts w:ascii="Verdana" w:hAnsi="Verdana"/>
          <w:sz w:val="20"/>
          <w:szCs w:val="20"/>
          <w:u w:val="single"/>
        </w:rPr>
      </w:pPr>
      <w:r w:rsidRPr="00F9172E">
        <w:rPr>
          <w:rFonts w:ascii="Verdana" w:hAnsi="Verdana"/>
          <w:sz w:val="20"/>
          <w:szCs w:val="20"/>
          <w:u w:val="single"/>
        </w:rPr>
        <w:t>Fiscal de Execução:</w:t>
      </w:r>
    </w:p>
    <w:p w14:paraId="4184339F" w14:textId="77777777" w:rsidR="00991908" w:rsidRPr="00F9172E" w:rsidRDefault="00991908" w:rsidP="00991908">
      <w:pPr>
        <w:pStyle w:val="NormalWeb"/>
        <w:tabs>
          <w:tab w:val="left" w:pos="993"/>
        </w:tabs>
        <w:spacing w:before="120" w:beforeAutospacing="0" w:after="120" w:afterAutospacing="0"/>
        <w:ind w:right="-1"/>
        <w:jc w:val="both"/>
        <w:rPr>
          <w:rFonts w:ascii="Verdana" w:hAnsi="Verdana"/>
          <w:sz w:val="20"/>
          <w:szCs w:val="20"/>
          <w:u w:val="single"/>
        </w:rPr>
      </w:pPr>
    </w:p>
    <w:p w14:paraId="5C81E447" w14:textId="108CEA3A" w:rsidR="00991908" w:rsidRPr="00F7399D" w:rsidRDefault="00991908" w:rsidP="00991908">
      <w:pPr>
        <w:spacing w:after="0"/>
        <w:ind w:right="-1"/>
        <w:jc w:val="center"/>
        <w:rPr>
          <w:rFonts w:ascii="Verdana" w:hAnsi="Verdana"/>
          <w:bCs/>
          <w:sz w:val="20"/>
          <w:szCs w:val="20"/>
        </w:rPr>
      </w:pPr>
      <w:r>
        <w:rPr>
          <w:rFonts w:ascii="Verdana" w:hAnsi="Verdana"/>
          <w:bCs/>
          <w:sz w:val="20"/>
          <w:szCs w:val="20"/>
        </w:rPr>
        <w:t>Fiscal</w:t>
      </w:r>
    </w:p>
    <w:p w14:paraId="7E1F6542" w14:textId="77777777" w:rsidR="00991908" w:rsidRDefault="00991908" w:rsidP="00991908">
      <w:pPr>
        <w:pStyle w:val="NormalWeb"/>
        <w:tabs>
          <w:tab w:val="left" w:pos="993"/>
        </w:tabs>
        <w:spacing w:before="120" w:beforeAutospacing="0" w:after="120" w:afterAutospacing="0"/>
        <w:jc w:val="both"/>
        <w:rPr>
          <w:rFonts w:ascii="Verdana" w:hAnsi="Verdana"/>
          <w:sz w:val="20"/>
          <w:szCs w:val="20"/>
          <w:u w:val="single"/>
        </w:rPr>
      </w:pPr>
    </w:p>
    <w:p w14:paraId="157CA3A5" w14:textId="77777777" w:rsidR="00991908" w:rsidRPr="00F9172E" w:rsidRDefault="00991908" w:rsidP="00991908">
      <w:pPr>
        <w:pStyle w:val="NormalWeb"/>
        <w:tabs>
          <w:tab w:val="left" w:pos="993"/>
        </w:tabs>
        <w:spacing w:before="120" w:beforeAutospacing="0" w:after="120" w:afterAutospacing="0"/>
        <w:jc w:val="both"/>
        <w:rPr>
          <w:rFonts w:ascii="Verdana" w:hAnsi="Verdana"/>
          <w:sz w:val="20"/>
          <w:szCs w:val="20"/>
        </w:rPr>
      </w:pPr>
      <w:r w:rsidRPr="00F9172E">
        <w:rPr>
          <w:rFonts w:ascii="Verdana" w:hAnsi="Verdana"/>
          <w:sz w:val="20"/>
          <w:szCs w:val="20"/>
          <w:u w:val="single"/>
        </w:rPr>
        <w:t>Testemunhas</w:t>
      </w:r>
      <w:r w:rsidRPr="00F9172E">
        <w:rPr>
          <w:rFonts w:ascii="Verdana" w:hAnsi="Verdana"/>
          <w:sz w:val="20"/>
          <w:szCs w:val="20"/>
        </w:rPr>
        <w:t>:</w:t>
      </w:r>
    </w:p>
    <w:p w14:paraId="699E9E6C" w14:textId="77777777" w:rsidR="00991908" w:rsidRPr="00F9172E" w:rsidRDefault="00991908" w:rsidP="00991908">
      <w:pPr>
        <w:pStyle w:val="NormalWeb"/>
        <w:tabs>
          <w:tab w:val="left" w:pos="993"/>
        </w:tabs>
        <w:spacing w:before="120" w:beforeAutospacing="0" w:after="120" w:afterAutospacing="0"/>
        <w:jc w:val="both"/>
        <w:rPr>
          <w:rFonts w:ascii="Verdana" w:hAnsi="Verdana"/>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991908" w:rsidRPr="00F9172E" w14:paraId="5FA3A8C7" w14:textId="77777777" w:rsidTr="00026446">
        <w:tc>
          <w:tcPr>
            <w:tcW w:w="4530" w:type="dxa"/>
          </w:tcPr>
          <w:p w14:paraId="5711F978" w14:textId="0C262CF4" w:rsidR="00991908" w:rsidRPr="00F9172E" w:rsidRDefault="00991908" w:rsidP="00026446">
            <w:pPr>
              <w:ind w:right="390"/>
              <w:jc w:val="center"/>
              <w:rPr>
                <w:rFonts w:ascii="Verdana" w:hAnsi="Verdana"/>
                <w:b/>
                <w:sz w:val="20"/>
                <w:szCs w:val="20"/>
              </w:rPr>
            </w:pPr>
            <w:r>
              <w:rPr>
                <w:rFonts w:ascii="Verdana" w:hAnsi="Verdana"/>
                <w:sz w:val="20"/>
                <w:szCs w:val="20"/>
              </w:rPr>
              <w:t>Testemunha 1</w:t>
            </w:r>
          </w:p>
          <w:p w14:paraId="679C4988" w14:textId="77777777" w:rsidR="00991908" w:rsidRPr="00F9172E" w:rsidRDefault="00991908" w:rsidP="00026446">
            <w:pPr>
              <w:pStyle w:val="NormalWeb"/>
              <w:tabs>
                <w:tab w:val="left" w:pos="993"/>
              </w:tabs>
              <w:spacing w:before="0" w:beforeAutospacing="0" w:after="0" w:afterAutospacing="0"/>
              <w:jc w:val="center"/>
              <w:rPr>
                <w:rFonts w:ascii="Verdana" w:hAnsi="Verdana"/>
                <w:sz w:val="20"/>
                <w:szCs w:val="20"/>
              </w:rPr>
            </w:pPr>
          </w:p>
        </w:tc>
        <w:tc>
          <w:tcPr>
            <w:tcW w:w="4531" w:type="dxa"/>
          </w:tcPr>
          <w:p w14:paraId="5C4AA569" w14:textId="6D87F01C" w:rsidR="00991908" w:rsidRPr="00F9172E" w:rsidRDefault="00991908" w:rsidP="00026446">
            <w:pPr>
              <w:autoSpaceDE w:val="0"/>
              <w:autoSpaceDN w:val="0"/>
              <w:adjustRightInd w:val="0"/>
              <w:ind w:left="426" w:right="390"/>
              <w:jc w:val="center"/>
              <w:rPr>
                <w:rFonts w:ascii="Verdana" w:eastAsia="Calibri" w:hAnsi="Verdana"/>
                <w:bCs/>
                <w:sz w:val="20"/>
                <w:szCs w:val="20"/>
              </w:rPr>
            </w:pPr>
            <w:r>
              <w:rPr>
                <w:rFonts w:ascii="Verdana" w:hAnsi="Verdana"/>
                <w:bCs/>
                <w:color w:val="000000"/>
                <w:sz w:val="20"/>
                <w:szCs w:val="20"/>
              </w:rPr>
              <w:t>Testemunha 2</w:t>
            </w:r>
          </w:p>
          <w:p w14:paraId="36B883C3" w14:textId="77777777" w:rsidR="00991908" w:rsidRPr="00F9172E" w:rsidRDefault="00991908" w:rsidP="00026446">
            <w:pPr>
              <w:pStyle w:val="NormalWeb"/>
              <w:tabs>
                <w:tab w:val="left" w:pos="993"/>
              </w:tabs>
              <w:spacing w:before="0" w:beforeAutospacing="0" w:after="0" w:afterAutospacing="0"/>
              <w:jc w:val="center"/>
              <w:rPr>
                <w:rFonts w:ascii="Verdana" w:hAnsi="Verdana"/>
                <w:sz w:val="20"/>
                <w:szCs w:val="20"/>
              </w:rPr>
            </w:pPr>
          </w:p>
        </w:tc>
      </w:tr>
    </w:tbl>
    <w:p w14:paraId="663580B9" w14:textId="77777777" w:rsidR="000001B9" w:rsidRPr="001B2457" w:rsidRDefault="000001B9" w:rsidP="00991908">
      <w:pPr>
        <w:pStyle w:val="NormalWeb"/>
        <w:tabs>
          <w:tab w:val="left" w:pos="993"/>
        </w:tabs>
        <w:spacing w:before="120" w:beforeAutospacing="0" w:after="120" w:afterAutospacing="0" w:line="276" w:lineRule="auto"/>
        <w:jc w:val="both"/>
        <w:rPr>
          <w:rFonts w:ascii="Verdana" w:eastAsia="TimesNewRoman" w:hAnsi="Verdana" w:cs="Arial"/>
          <w:sz w:val="20"/>
          <w:szCs w:val="20"/>
        </w:rPr>
      </w:pPr>
    </w:p>
    <w:sectPr w:rsidR="000001B9" w:rsidRPr="001B2457" w:rsidSect="00F54724">
      <w:headerReference w:type="default" r:id="rId94"/>
      <w:footerReference w:type="default" r:id="rId95"/>
      <w:headerReference w:type="first" r:id="rId96"/>
      <w:pgSz w:w="11906" w:h="16838"/>
      <w:pgMar w:top="1701" w:right="1134" w:bottom="1133" w:left="1701"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CEA6F" w14:textId="77777777" w:rsidR="00835690" w:rsidRDefault="00835690" w:rsidP="00CE7C94">
      <w:pPr>
        <w:spacing w:after="0" w:line="240" w:lineRule="auto"/>
      </w:pPr>
      <w:r>
        <w:separator/>
      </w:r>
    </w:p>
  </w:endnote>
  <w:endnote w:type="continuationSeparator" w:id="0">
    <w:p w14:paraId="566F0C50" w14:textId="77777777" w:rsidR="00835690" w:rsidRDefault="00835690" w:rsidP="00CE7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NewRoman">
    <w:altName w:val="Malgun Gothic"/>
    <w:panose1 w:val="00000000000000000000"/>
    <w:charset w:val="81"/>
    <w:family w:val="auto"/>
    <w:notTrueType/>
    <w:pitch w:val="default"/>
    <w:sig w:usb0="00000003" w:usb1="09060000"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
      <w:gridCol w:w="8740"/>
    </w:tblGrid>
    <w:tr w:rsidR="008F2112" w14:paraId="74993BF3" w14:textId="77777777" w:rsidTr="00026446">
      <w:trPr>
        <w:trHeight w:val="159"/>
      </w:trPr>
      <w:tc>
        <w:tcPr>
          <w:tcW w:w="332" w:type="dxa"/>
        </w:tcPr>
        <w:p w14:paraId="438F86B8" w14:textId="77777777" w:rsidR="008F2112" w:rsidRDefault="008F2112" w:rsidP="008F2112">
          <w:pPr>
            <w:jc w:val="center"/>
            <w:rPr>
              <w:rFonts w:ascii="Times New Roman" w:hAnsi="Times New Roman" w:cs="Times New Roman"/>
              <w:sz w:val="24"/>
              <w:szCs w:val="24"/>
            </w:rPr>
          </w:pPr>
        </w:p>
      </w:tc>
      <w:tc>
        <w:tcPr>
          <w:tcW w:w="8740" w:type="dxa"/>
        </w:tcPr>
        <w:p w14:paraId="74301B6E" w14:textId="024570D3" w:rsidR="008F2112" w:rsidRPr="009B0D6E" w:rsidRDefault="008F2112" w:rsidP="008F2112">
          <w:pPr>
            <w:jc w:val="center"/>
            <w:rPr>
              <w:rFonts w:ascii="Verdana" w:hAnsi="Verdana" w:cs="Arial"/>
              <w:sz w:val="21"/>
              <w:szCs w:val="21"/>
            </w:rPr>
          </w:pPr>
          <w:r w:rsidRPr="009B0D6E">
            <w:rPr>
              <w:rFonts w:ascii="Verdana" w:hAnsi="Verdana" w:cs="Arial"/>
              <w:sz w:val="21"/>
              <w:szCs w:val="21"/>
            </w:rPr>
            <w:t xml:space="preserve">(Fl. </w:t>
          </w:r>
          <w:r w:rsidRPr="009B0D6E">
            <w:rPr>
              <w:rFonts w:ascii="Verdana" w:hAnsi="Verdana" w:cs="Arial"/>
              <w:sz w:val="21"/>
              <w:szCs w:val="21"/>
            </w:rPr>
            <w:fldChar w:fldCharType="begin"/>
          </w:r>
          <w:r w:rsidRPr="009B0D6E">
            <w:rPr>
              <w:rFonts w:ascii="Verdana" w:hAnsi="Verdana" w:cs="Arial"/>
              <w:sz w:val="21"/>
              <w:szCs w:val="21"/>
            </w:rPr>
            <w:instrText>PAGE   \* MERGEFORMAT</w:instrText>
          </w:r>
          <w:r w:rsidRPr="009B0D6E">
            <w:rPr>
              <w:rFonts w:ascii="Verdana" w:hAnsi="Verdana" w:cs="Arial"/>
              <w:sz w:val="21"/>
              <w:szCs w:val="21"/>
            </w:rPr>
            <w:fldChar w:fldCharType="separate"/>
          </w:r>
          <w:r>
            <w:rPr>
              <w:rFonts w:ascii="Verdana" w:hAnsi="Verdana" w:cs="Arial"/>
              <w:sz w:val="21"/>
              <w:szCs w:val="21"/>
            </w:rPr>
            <w:t>2</w:t>
          </w:r>
          <w:r w:rsidRPr="009B0D6E">
            <w:rPr>
              <w:rFonts w:ascii="Verdana" w:hAnsi="Verdana" w:cs="Arial"/>
              <w:sz w:val="21"/>
              <w:szCs w:val="21"/>
            </w:rPr>
            <w:fldChar w:fldCharType="end"/>
          </w:r>
          <w:r w:rsidRPr="009B0D6E">
            <w:rPr>
              <w:rFonts w:ascii="Verdana" w:hAnsi="Verdana" w:cs="Arial"/>
              <w:sz w:val="21"/>
              <w:szCs w:val="21"/>
            </w:rPr>
            <w:t xml:space="preserve"> de </w:t>
          </w:r>
          <w:r w:rsidRPr="009B0D6E">
            <w:rPr>
              <w:rFonts w:ascii="Verdana" w:hAnsi="Verdana" w:cs="Arial"/>
              <w:sz w:val="21"/>
              <w:szCs w:val="21"/>
            </w:rPr>
            <w:fldChar w:fldCharType="begin"/>
          </w:r>
          <w:r w:rsidRPr="009B0D6E">
            <w:rPr>
              <w:rFonts w:ascii="Verdana" w:hAnsi="Verdana" w:cs="Arial"/>
              <w:sz w:val="21"/>
              <w:szCs w:val="21"/>
            </w:rPr>
            <w:instrText>NUMPAGES  \* Arabic  \* MERGEFORMAT</w:instrText>
          </w:r>
          <w:r w:rsidRPr="009B0D6E">
            <w:rPr>
              <w:rFonts w:ascii="Verdana" w:hAnsi="Verdana" w:cs="Arial"/>
              <w:sz w:val="21"/>
              <w:szCs w:val="21"/>
            </w:rPr>
            <w:fldChar w:fldCharType="separate"/>
          </w:r>
          <w:r>
            <w:rPr>
              <w:rFonts w:ascii="Verdana" w:hAnsi="Verdana" w:cs="Arial"/>
              <w:sz w:val="21"/>
              <w:szCs w:val="21"/>
            </w:rPr>
            <w:t>14</w:t>
          </w:r>
          <w:r w:rsidRPr="009B0D6E">
            <w:rPr>
              <w:rFonts w:ascii="Verdana" w:hAnsi="Verdana" w:cs="Arial"/>
              <w:sz w:val="21"/>
              <w:szCs w:val="21"/>
            </w:rPr>
            <w:fldChar w:fldCharType="end"/>
          </w:r>
          <w:r w:rsidRPr="009B0D6E">
            <w:rPr>
              <w:rFonts w:ascii="Verdana" w:hAnsi="Verdana" w:cs="Arial"/>
              <w:sz w:val="21"/>
              <w:szCs w:val="21"/>
            </w:rPr>
            <w:t xml:space="preserve"> do </w:t>
          </w:r>
          <w:r w:rsidRPr="008F2112">
            <w:rPr>
              <w:rFonts w:ascii="Verdana" w:hAnsi="Verdana" w:cs="Arial"/>
              <w:sz w:val="21"/>
              <w:szCs w:val="21"/>
              <w:highlight w:val="red"/>
            </w:rPr>
            <w:t>MINUTA</w:t>
          </w:r>
          <w:r>
            <w:rPr>
              <w:rFonts w:ascii="Verdana" w:hAnsi="Verdana" w:cs="Arial"/>
              <w:sz w:val="21"/>
              <w:szCs w:val="21"/>
            </w:rPr>
            <w:t xml:space="preserve"> do Contrato Administrativo</w:t>
          </w:r>
          <w:r w:rsidRPr="009B0D6E">
            <w:rPr>
              <w:rFonts w:ascii="Verdana" w:hAnsi="Verdana" w:cs="Arial"/>
              <w:sz w:val="21"/>
              <w:szCs w:val="21"/>
            </w:rPr>
            <w:t xml:space="preserve"> nº </w:t>
          </w:r>
          <w:r w:rsidRPr="008F2112">
            <w:rPr>
              <w:rFonts w:ascii="Verdana" w:hAnsi="Verdana" w:cs="Arial"/>
              <w:sz w:val="21"/>
              <w:szCs w:val="21"/>
              <w:highlight w:val="red"/>
            </w:rPr>
            <w:t>0xx</w:t>
          </w:r>
          <w:r w:rsidRPr="009B0D6E">
            <w:rPr>
              <w:rFonts w:ascii="Verdana" w:hAnsi="Verdana" w:cs="Arial"/>
              <w:sz w:val="21"/>
              <w:szCs w:val="21"/>
            </w:rPr>
            <w:t>, de 2024)</w:t>
          </w:r>
        </w:p>
      </w:tc>
    </w:tr>
  </w:tbl>
  <w:p w14:paraId="23782E3A" w14:textId="77777777" w:rsidR="008F2112" w:rsidRDefault="008F2112" w:rsidP="008F2112">
    <w:pPr>
      <w:pStyle w:val="Rodap"/>
    </w:pPr>
  </w:p>
  <w:p w14:paraId="60394F46" w14:textId="77777777" w:rsidR="008F2112" w:rsidRDefault="008F211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BEB14" w14:textId="77777777" w:rsidR="00835690" w:rsidRDefault="00835690" w:rsidP="00CE7C94">
      <w:pPr>
        <w:spacing w:after="0" w:line="240" w:lineRule="auto"/>
      </w:pPr>
      <w:r>
        <w:separator/>
      </w:r>
    </w:p>
  </w:footnote>
  <w:footnote w:type="continuationSeparator" w:id="0">
    <w:p w14:paraId="652FDF61" w14:textId="77777777" w:rsidR="00835690" w:rsidRDefault="00835690" w:rsidP="00CE7C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ED40" w14:textId="77777777" w:rsidR="008F2112" w:rsidRPr="00A74260" w:rsidRDefault="008F2112" w:rsidP="008F2112">
    <w:pPr>
      <w:spacing w:after="0" w:line="240" w:lineRule="auto"/>
      <w:ind w:left="1134"/>
      <w:rPr>
        <w:rFonts w:ascii="Century Gothic" w:hAnsi="Century Gothic"/>
        <w:b/>
        <w:bCs/>
        <w:sz w:val="24"/>
        <w:szCs w:val="36"/>
      </w:rPr>
    </w:pPr>
    <w:r w:rsidRPr="00A74260">
      <w:rPr>
        <w:noProof/>
      </w:rPr>
      <w:drawing>
        <wp:anchor distT="0" distB="0" distL="114300" distR="114300" simplePos="0" relativeHeight="251662336" behindDoc="1" locked="0" layoutInCell="1" allowOverlap="1" wp14:anchorId="42F89EF4" wp14:editId="56F6D1D4">
          <wp:simplePos x="0" y="0"/>
          <wp:positionH relativeFrom="column">
            <wp:posOffset>-3175</wp:posOffset>
          </wp:positionH>
          <wp:positionV relativeFrom="paragraph">
            <wp:posOffset>-104775</wp:posOffset>
          </wp:positionV>
          <wp:extent cx="640080" cy="568960"/>
          <wp:effectExtent l="0" t="0" r="0" b="2540"/>
          <wp:wrapTight wrapText="bothSides">
            <wp:wrapPolygon edited="0">
              <wp:start x="0" y="0"/>
              <wp:lineTo x="0" y="21214"/>
              <wp:lineTo x="21000" y="21214"/>
              <wp:lineTo x="21000" y="0"/>
              <wp:lineTo x="0" y="0"/>
            </wp:wrapPolygon>
          </wp:wrapTight>
          <wp:docPr id="1967667882" name="Imagem 17" descr="Brasã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7" descr="Brasão"/>
                  <pic:cNvPicPr>
                    <a:picLocks/>
                  </pic:cNvPicPr>
                </pic:nvPicPr>
                <pic:blipFill>
                  <a:blip r:embed="rId1">
                    <a:extLst>
                      <a:ext uri="{28A0092B-C50C-407E-A947-70E740481C1C}">
                        <a14:useLocalDpi xmlns:a14="http://schemas.microsoft.com/office/drawing/2010/main" val="0"/>
                      </a:ext>
                    </a:extLst>
                  </a:blip>
                  <a:srcRect r="23935"/>
                  <a:stretch>
                    <a:fillRect/>
                  </a:stretch>
                </pic:blipFill>
                <pic:spPr bwMode="auto">
                  <a:xfrm>
                    <a:off x="0" y="0"/>
                    <a:ext cx="64008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74260">
      <w:rPr>
        <w:rFonts w:ascii="Century Gothic" w:hAnsi="Century Gothic"/>
        <w:b/>
        <w:bCs/>
        <w:sz w:val="24"/>
        <w:szCs w:val="36"/>
      </w:rPr>
      <w:t>MUNICÍPIO DE ITIQUIRA</w:t>
    </w:r>
  </w:p>
  <w:p w14:paraId="3405945B" w14:textId="77777777" w:rsidR="008F2112" w:rsidRPr="00A74260" w:rsidRDefault="008F2112" w:rsidP="008F2112">
    <w:pPr>
      <w:spacing w:after="0" w:line="240" w:lineRule="auto"/>
      <w:rPr>
        <w:rFonts w:ascii="Century Gothic" w:hAnsi="Century Gothic"/>
        <w:b/>
        <w:bCs/>
        <w:sz w:val="24"/>
        <w:szCs w:val="36"/>
      </w:rPr>
    </w:pPr>
    <w:r w:rsidRPr="00A74260">
      <w:rPr>
        <w:rFonts w:ascii="Century Gothic" w:hAnsi="Century Gothic"/>
        <w:b/>
        <w:bCs/>
        <w:sz w:val="24"/>
        <w:szCs w:val="36"/>
      </w:rPr>
      <w:t>ESTADO DE MATO GROSSO</w:t>
    </w:r>
  </w:p>
  <w:p w14:paraId="309B2120" w14:textId="77777777" w:rsidR="003F5FE3" w:rsidRDefault="003F5FE3" w:rsidP="002C6B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0D8C" w14:textId="77777777" w:rsidR="008F2112" w:rsidRPr="001B13BC" w:rsidRDefault="008F2112" w:rsidP="008F2112">
    <w:pPr>
      <w:spacing w:after="0" w:line="240" w:lineRule="auto"/>
      <w:ind w:left="1701"/>
      <w:rPr>
        <w:rFonts w:ascii="Century Gothic" w:hAnsi="Century Gothic"/>
        <w:b/>
        <w:bCs/>
      </w:rPr>
    </w:pPr>
    <w:r>
      <w:rPr>
        <w:noProof/>
      </w:rPr>
      <w:drawing>
        <wp:anchor distT="0" distB="0" distL="114300" distR="114300" simplePos="0" relativeHeight="251660288" behindDoc="1" locked="0" layoutInCell="1" allowOverlap="1" wp14:anchorId="2BA9B80B" wp14:editId="29065331">
          <wp:simplePos x="0" y="0"/>
          <wp:positionH relativeFrom="column">
            <wp:posOffset>-94615</wp:posOffset>
          </wp:positionH>
          <wp:positionV relativeFrom="paragraph">
            <wp:posOffset>-104775</wp:posOffset>
          </wp:positionV>
          <wp:extent cx="1158240" cy="1026160"/>
          <wp:effectExtent l="0" t="0" r="0" b="2540"/>
          <wp:wrapTight wrapText="bothSides">
            <wp:wrapPolygon edited="0">
              <wp:start x="0" y="0"/>
              <wp:lineTo x="0" y="21386"/>
              <wp:lineTo x="21316" y="21386"/>
              <wp:lineTo x="21316" y="0"/>
              <wp:lineTo x="0" y="0"/>
            </wp:wrapPolygon>
          </wp:wrapTight>
          <wp:docPr id="266855975" name="Imagem 17" descr="Brasã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17" descr="Brasão"/>
                  <pic:cNvPicPr>
                    <a:picLocks/>
                  </pic:cNvPicPr>
                </pic:nvPicPr>
                <pic:blipFill>
                  <a:blip r:embed="rId1">
                    <a:extLst>
                      <a:ext uri="{28A0092B-C50C-407E-A947-70E740481C1C}">
                        <a14:useLocalDpi xmlns:a14="http://schemas.microsoft.com/office/drawing/2010/main" val="0"/>
                      </a:ext>
                    </a:extLst>
                  </a:blip>
                  <a:srcRect r="23935"/>
                  <a:stretch>
                    <a:fillRect/>
                  </a:stretch>
                </pic:blipFill>
                <pic:spPr bwMode="auto">
                  <a:xfrm>
                    <a:off x="0" y="0"/>
                    <a:ext cx="1158240" cy="1026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3CF6">
      <w:rPr>
        <w:rFonts w:ascii="Century Gothic" w:hAnsi="Century Gothic"/>
        <w:b/>
        <w:bCs/>
        <w:sz w:val="24"/>
        <w:szCs w:val="36"/>
      </w:rPr>
      <w:t>ESTADO DE MATO GROSSO</w:t>
    </w:r>
  </w:p>
  <w:p w14:paraId="21AF91AD" w14:textId="77777777" w:rsidR="008F2112" w:rsidRPr="00823CF6" w:rsidRDefault="008F2112" w:rsidP="008F2112">
    <w:pPr>
      <w:spacing w:after="0" w:line="240" w:lineRule="auto"/>
      <w:ind w:left="1701"/>
      <w:rPr>
        <w:rFonts w:ascii="Century Gothic" w:hAnsi="Century Gothic"/>
        <w:b/>
        <w:bCs/>
        <w:sz w:val="24"/>
        <w:szCs w:val="36"/>
      </w:rPr>
    </w:pPr>
    <w:r w:rsidRPr="00823CF6">
      <w:rPr>
        <w:rFonts w:ascii="Century Gothic" w:hAnsi="Century Gothic"/>
        <w:b/>
        <w:bCs/>
        <w:sz w:val="24"/>
        <w:szCs w:val="36"/>
      </w:rPr>
      <w:t>MUNICÍPIO DE ITIQUIRA</w:t>
    </w:r>
  </w:p>
  <w:p w14:paraId="67744DD9" w14:textId="77777777" w:rsidR="008F2112" w:rsidRPr="00823CF6" w:rsidRDefault="008F2112" w:rsidP="008F2112">
    <w:pPr>
      <w:spacing w:after="0" w:line="240" w:lineRule="auto"/>
      <w:ind w:left="1701"/>
      <w:rPr>
        <w:rFonts w:ascii="Century Gothic" w:hAnsi="Century Gothic"/>
        <w:b/>
        <w:bCs/>
        <w:sz w:val="24"/>
        <w:szCs w:val="36"/>
      </w:rPr>
    </w:pPr>
    <w:r>
      <w:rPr>
        <w:rFonts w:ascii="Century Gothic" w:hAnsi="Century Gothic"/>
        <w:b/>
        <w:bCs/>
        <w:sz w:val="24"/>
        <w:szCs w:val="36"/>
      </w:rPr>
      <w:t>PAÇO MUNICIPAL “ROSA PEREIRA CAMPOS”</w:t>
    </w:r>
  </w:p>
  <w:p w14:paraId="73DB59EB" w14:textId="77777777" w:rsidR="008F2112" w:rsidRPr="00DD1894" w:rsidRDefault="008F2112" w:rsidP="008F2112">
    <w:pPr>
      <w:spacing w:after="0" w:line="240" w:lineRule="auto"/>
      <w:ind w:left="1701"/>
      <w:rPr>
        <w:rFonts w:ascii="Century Gothic" w:hAnsi="Century Gothic"/>
        <w:i/>
        <w:sz w:val="16"/>
        <w:szCs w:val="32"/>
      </w:rPr>
    </w:pPr>
    <w:r w:rsidRPr="00DD1894">
      <w:rPr>
        <w:rFonts w:ascii="Century Gothic" w:hAnsi="Century Gothic"/>
        <w:i/>
        <w:sz w:val="16"/>
        <w:szCs w:val="32"/>
      </w:rPr>
      <w:t xml:space="preserve">Praça Frei Liberato </w:t>
    </w:r>
    <w:proofErr w:type="spellStart"/>
    <w:r w:rsidRPr="00DD1894">
      <w:rPr>
        <w:rFonts w:ascii="Century Gothic" w:hAnsi="Century Gothic"/>
        <w:i/>
        <w:sz w:val="16"/>
        <w:szCs w:val="32"/>
      </w:rPr>
      <w:t>Keterrer</w:t>
    </w:r>
    <w:proofErr w:type="spellEnd"/>
    <w:r w:rsidRPr="00DD1894">
      <w:rPr>
        <w:rFonts w:ascii="Century Gothic" w:hAnsi="Century Gothic"/>
        <w:i/>
        <w:sz w:val="16"/>
        <w:szCs w:val="32"/>
      </w:rPr>
      <w:t xml:space="preserve">, nº 311, Centro - </w:t>
    </w:r>
    <w:proofErr w:type="spellStart"/>
    <w:r w:rsidRPr="00DD1894">
      <w:rPr>
        <w:rFonts w:ascii="Century Gothic" w:hAnsi="Century Gothic"/>
        <w:i/>
        <w:sz w:val="16"/>
        <w:szCs w:val="32"/>
      </w:rPr>
      <w:t>Itiquira</w:t>
    </w:r>
    <w:proofErr w:type="spellEnd"/>
    <w:r w:rsidRPr="00DD1894">
      <w:rPr>
        <w:rFonts w:ascii="Century Gothic" w:hAnsi="Century Gothic"/>
        <w:i/>
        <w:sz w:val="16"/>
        <w:szCs w:val="32"/>
      </w:rPr>
      <w:t>/MT - CEP: 78790-000</w:t>
    </w:r>
  </w:p>
  <w:p w14:paraId="41156F47" w14:textId="77777777" w:rsidR="008F2112" w:rsidRPr="00DD1894" w:rsidRDefault="00835690" w:rsidP="008F2112">
    <w:pPr>
      <w:spacing w:after="0" w:line="240" w:lineRule="auto"/>
      <w:ind w:left="1701"/>
      <w:rPr>
        <w:rFonts w:ascii="Century Gothic" w:hAnsi="Century Gothic"/>
        <w:i/>
        <w:sz w:val="16"/>
        <w:szCs w:val="32"/>
      </w:rPr>
    </w:pPr>
    <w:hyperlink r:id="rId2" w:history="1">
      <w:r w:rsidR="008F2112" w:rsidRPr="00DD1894">
        <w:rPr>
          <w:rStyle w:val="Hyperlink"/>
          <w:rFonts w:ascii="Century Gothic" w:hAnsi="Century Gothic"/>
          <w:i/>
          <w:sz w:val="16"/>
          <w:szCs w:val="32"/>
        </w:rPr>
        <w:t>www.itiquira.mt.gov.br</w:t>
      </w:r>
    </w:hyperlink>
    <w:r w:rsidR="008F2112" w:rsidRPr="00DD1894">
      <w:rPr>
        <w:rFonts w:ascii="Century Gothic" w:hAnsi="Century Gothic"/>
        <w:i/>
        <w:sz w:val="16"/>
        <w:szCs w:val="32"/>
      </w:rPr>
      <w:t xml:space="preserve">  | </w:t>
    </w:r>
    <w:hyperlink r:id="rId3" w:history="1">
      <w:r w:rsidR="008F2112" w:rsidRPr="00541737">
        <w:rPr>
          <w:rStyle w:val="Hyperlink"/>
          <w:rFonts w:ascii="Century Gothic" w:hAnsi="Century Gothic"/>
          <w:i/>
          <w:sz w:val="16"/>
          <w:szCs w:val="32"/>
        </w:rPr>
        <w:t>licitacao@itiquira.mt.gov.br</w:t>
      </w:r>
    </w:hyperlink>
    <w:r w:rsidR="008F2112" w:rsidRPr="00DD1894">
      <w:rPr>
        <w:rFonts w:ascii="Century Gothic" w:hAnsi="Century Gothic"/>
        <w:i/>
        <w:sz w:val="16"/>
        <w:szCs w:val="32"/>
      </w:rPr>
      <w:t xml:space="preserve"> | Telefone/PABX: (65) 3491-1061|1065</w:t>
    </w:r>
  </w:p>
  <w:p w14:paraId="6E5AC7A3" w14:textId="77777777" w:rsidR="008F2112" w:rsidRPr="005F75C4" w:rsidRDefault="008F2112" w:rsidP="008F2112">
    <w:pPr>
      <w:pStyle w:val="Cabealho"/>
    </w:pPr>
  </w:p>
  <w:p w14:paraId="1FBA1161" w14:textId="51712B9E" w:rsidR="009A7927" w:rsidRPr="008F2112" w:rsidRDefault="009A7927" w:rsidP="008F211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3543"/>
        </w:tabs>
        <w:ind w:left="3543" w:hanging="360"/>
      </w:pPr>
      <w:rPr>
        <w:rFonts w:ascii="Symbol" w:hAnsi="Symbol" w:hint="default"/>
      </w:rPr>
    </w:lvl>
  </w:abstractNum>
  <w:abstractNum w:abstractNumId="1" w15:restartNumberingAfterBreak="0">
    <w:nsid w:val="063F5B90"/>
    <w:multiLevelType w:val="multilevel"/>
    <w:tmpl w:val="DD0E1D52"/>
    <w:lvl w:ilvl="0">
      <w:start w:val="2"/>
      <w:numFmt w:val="decimal"/>
      <w:pStyle w:val="Ttulo1"/>
      <w:lvlText w:val="%1."/>
      <w:lvlJc w:val="left"/>
      <w:pPr>
        <w:ind w:left="644" w:hanging="360"/>
      </w:pPr>
      <w:rPr>
        <w:rFonts w:hint="default"/>
        <w:b/>
        <w:bCs/>
      </w:rPr>
    </w:lvl>
    <w:lvl w:ilvl="1">
      <w:start w:val="1"/>
      <w:numFmt w:val="decimal"/>
      <w:lvlText w:val="%1.%2."/>
      <w:lvlJc w:val="left"/>
      <w:pPr>
        <w:ind w:left="5677" w:hanging="432"/>
      </w:pPr>
      <w:rPr>
        <w:rFonts w:hint="default"/>
        <w:b w:val="0"/>
        <w:bCs w:val="0"/>
        <w:i w:val="0"/>
        <w:iCs w:val="0"/>
      </w:rPr>
    </w:lvl>
    <w:lvl w:ilvl="2">
      <w:start w:val="1"/>
      <w:numFmt w:val="lowerLetter"/>
      <w:lvlText w:val="%3)"/>
      <w:lvlJc w:val="left"/>
      <w:pPr>
        <w:ind w:left="1080" w:hanging="360"/>
      </w:pPr>
      <w:rPr>
        <w:rFonts w:ascii="Verdana" w:hAnsi="Verdana" w:cs="Times New Roman" w:hint="default"/>
        <w:color w:val="auto"/>
        <w:sz w:val="20"/>
        <w:szCs w:val="20"/>
      </w:rPr>
    </w:lvl>
    <w:lvl w:ilvl="3">
      <w:start w:val="1"/>
      <w:numFmt w:val="lowerRoman"/>
      <w:lvlText w:val="%4."/>
      <w:lvlJc w:val="righ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EE4901"/>
    <w:multiLevelType w:val="hybridMultilevel"/>
    <w:tmpl w:val="2A9855F4"/>
    <w:lvl w:ilvl="0" w:tplc="FDE86708">
      <w:start w:val="1"/>
      <w:numFmt w:val="lowerLetter"/>
      <w:lvlText w:val="%1)"/>
      <w:lvlJc w:val="left"/>
      <w:pPr>
        <w:ind w:left="360" w:hanging="360"/>
      </w:pPr>
      <w:rPr>
        <w:rFonts w:hint="default"/>
        <w:b w:val="0"/>
        <w:bCs/>
        <w:color w:val="auto"/>
      </w:r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3"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2961F6"/>
    <w:multiLevelType w:val="hybridMultilevel"/>
    <w:tmpl w:val="E9E8F98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5" w15:restartNumberingAfterBreak="0">
    <w:nsid w:val="297D63DA"/>
    <w:multiLevelType w:val="hybridMultilevel"/>
    <w:tmpl w:val="217C0032"/>
    <w:lvl w:ilvl="0" w:tplc="7B829524">
      <w:numFmt w:val="bullet"/>
      <w:lvlText w:val=""/>
      <w:lvlJc w:val="left"/>
      <w:pPr>
        <w:ind w:left="720" w:hanging="360"/>
      </w:pPr>
      <w:rPr>
        <w:rFonts w:ascii="Symbol" w:eastAsia="Times New Roman" w:hAnsi="Symbol" w:cs="Times New Roman" w:hint="default"/>
        <w:i/>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374F92"/>
    <w:multiLevelType w:val="multilevel"/>
    <w:tmpl w:val="0F86F7B4"/>
    <w:lvl w:ilvl="0">
      <w:start w:val="1"/>
      <w:numFmt w:val="decimal"/>
      <w:lvlText w:val="%1."/>
      <w:lvlJc w:val="left"/>
      <w:pPr>
        <w:ind w:left="360" w:hanging="360"/>
      </w:pPr>
      <w:rPr>
        <w:rFonts w:hint="default"/>
        <w:b/>
        <w:bCs/>
        <w:color w:val="auto"/>
      </w:rPr>
    </w:lvl>
    <w:lvl w:ilvl="1">
      <w:start w:val="1"/>
      <w:numFmt w:val="upperRoman"/>
      <w:lvlText w:val="%2."/>
      <w:lvlJc w:val="right"/>
      <w:pPr>
        <w:ind w:left="720" w:hanging="360"/>
      </w:p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8F53C8C"/>
    <w:multiLevelType w:val="hybridMultilevel"/>
    <w:tmpl w:val="5792FAF2"/>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EBB4491"/>
    <w:multiLevelType w:val="hybridMultilevel"/>
    <w:tmpl w:val="61BCF6CC"/>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6FB3EB4"/>
    <w:multiLevelType w:val="hybridMultilevel"/>
    <w:tmpl w:val="871813A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4ABC486B"/>
    <w:multiLevelType w:val="hybridMultilevel"/>
    <w:tmpl w:val="6B562DAC"/>
    <w:lvl w:ilvl="0" w:tplc="A830D7EA">
      <w:start w:val="1"/>
      <w:numFmt w:val="lowerLetter"/>
      <w:lvlText w:val="%1)"/>
      <w:lvlJc w:val="left"/>
      <w:pPr>
        <w:ind w:left="720" w:hanging="360"/>
      </w:pPr>
      <w:rPr>
        <w:rFonts w:hint="default"/>
        <w:b w:val="0"/>
        <w:bCs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64F2EF6"/>
    <w:multiLevelType w:val="hybridMultilevel"/>
    <w:tmpl w:val="A232D514"/>
    <w:lvl w:ilvl="0" w:tplc="D362D5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D5A7339"/>
    <w:multiLevelType w:val="multilevel"/>
    <w:tmpl w:val="BD5E559C"/>
    <w:lvl w:ilvl="0">
      <w:start w:val="1"/>
      <w:numFmt w:val="bullet"/>
      <w:lvlText w:val=""/>
      <w:lvlJc w:val="left"/>
      <w:pPr>
        <w:tabs>
          <w:tab w:val="num" w:pos="720"/>
        </w:tabs>
        <w:ind w:left="720" w:hanging="360"/>
      </w:pPr>
      <w:rPr>
        <w:rFonts w:ascii="Symbol" w:hAnsi="Symbol" w:hint="default"/>
        <w:sz w:val="20"/>
      </w:rPr>
    </w:lvl>
    <w:lvl w:ilvl="1" w:tentative="1">
      <w:start w:val="1"/>
      <w:numFmt w:val="bullet"/>
      <w:pStyle w:val="Nvel2-Red"/>
      <w:lvlText w:val=""/>
      <w:lvlJc w:val="left"/>
      <w:pPr>
        <w:tabs>
          <w:tab w:val="num" w:pos="1440"/>
        </w:tabs>
        <w:ind w:left="1440" w:hanging="360"/>
      </w:pPr>
      <w:rPr>
        <w:rFonts w:ascii="Symbol" w:hAnsi="Symbol" w:hint="default"/>
        <w:sz w:val="20"/>
      </w:rPr>
    </w:lvl>
    <w:lvl w:ilvl="2" w:tentative="1">
      <w:start w:val="1"/>
      <w:numFmt w:val="bullet"/>
      <w:pStyle w:val="Nvel3"/>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561F62"/>
    <w:multiLevelType w:val="hybridMultilevel"/>
    <w:tmpl w:val="4D68F7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1FD498F"/>
    <w:multiLevelType w:val="hybridMultilevel"/>
    <w:tmpl w:val="F8C662FC"/>
    <w:lvl w:ilvl="0" w:tplc="E1D2F80A">
      <w:start w:val="1"/>
      <w:numFmt w:val="lowerLetter"/>
      <w:lvlText w:val="%1)"/>
      <w:lvlJc w:val="left"/>
      <w:pPr>
        <w:ind w:left="720" w:hanging="360"/>
      </w:pPr>
      <w:rPr>
        <w:rFonts w:hint="default"/>
        <w:b w:val="0"/>
        <w:bCs w:val="0"/>
      </w:r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74DD20CB"/>
    <w:multiLevelType w:val="multilevel"/>
    <w:tmpl w:val="33F0D0DE"/>
    <w:lvl w:ilvl="0">
      <w:start w:val="1"/>
      <w:numFmt w:val="decimal"/>
      <w:lvlText w:val="%1."/>
      <w:lvlJc w:val="left"/>
      <w:pPr>
        <w:ind w:left="360" w:hanging="360"/>
      </w:pPr>
      <w:rPr>
        <w:rFonts w:hint="default"/>
        <w:b/>
        <w:bCs/>
        <w:color w:val="auto"/>
      </w:rPr>
    </w:lvl>
    <w:lvl w:ilvl="1">
      <w:start w:val="1"/>
      <w:numFmt w:val="decimal"/>
      <w:lvlText w:val="%1.%2."/>
      <w:lvlJc w:val="left"/>
      <w:pPr>
        <w:ind w:left="2843" w:hanging="432"/>
      </w:pPr>
      <w:rPr>
        <w:rFonts w:hint="default"/>
        <w:i w:val="0"/>
        <w:iCs w:val="0"/>
      </w:rPr>
    </w:lvl>
    <w:lvl w:ilvl="2">
      <w:start w:val="1"/>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6FC763C"/>
    <w:multiLevelType w:val="multilevel"/>
    <w:tmpl w:val="3FE0C3B4"/>
    <w:lvl w:ilvl="0">
      <w:start w:val="9"/>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BA42030"/>
    <w:multiLevelType w:val="hybridMultilevel"/>
    <w:tmpl w:val="3D5A23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E944C6A"/>
    <w:multiLevelType w:val="hybridMultilevel"/>
    <w:tmpl w:val="1CD808E8"/>
    <w:lvl w:ilvl="0" w:tplc="31B2F00C">
      <w:start w:val="1"/>
      <w:numFmt w:val="lowerLetter"/>
      <w:lvlText w:val="%1)"/>
      <w:lvlJc w:val="left"/>
      <w:pPr>
        <w:ind w:left="720" w:hanging="360"/>
      </w:pPr>
      <w:rPr>
        <w:rFonts w:hint="default"/>
        <w:b w:val="0"/>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num w:numId="1">
    <w:abstractNumId w:val="16"/>
  </w:num>
  <w:num w:numId="2">
    <w:abstractNumId w:val="1"/>
  </w:num>
  <w:num w:numId="3">
    <w:abstractNumId w:val="3"/>
  </w:num>
  <w:num w:numId="4">
    <w:abstractNumId w:val="0"/>
  </w:num>
  <w:num w:numId="5">
    <w:abstractNumId w:val="20"/>
  </w:num>
  <w:num w:numId="6">
    <w:abstractNumId w:val="23"/>
  </w:num>
  <w:num w:numId="7">
    <w:abstractNumId w:val="10"/>
  </w:num>
  <w:num w:numId="8">
    <w:abstractNumId w:val="6"/>
  </w:num>
  <w:num w:numId="9">
    <w:abstractNumId w:val="13"/>
  </w:num>
  <w:num w:numId="10">
    <w:abstractNumId w:val="15"/>
  </w:num>
  <w:num w:numId="11">
    <w:abstractNumId w:val="1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8"/>
  </w:num>
  <w:num w:numId="16">
    <w:abstractNumId w:val="22"/>
  </w:num>
  <w:num w:numId="17">
    <w:abstractNumId w:val="2"/>
  </w:num>
  <w:num w:numId="18">
    <w:abstractNumId w:val="21"/>
  </w:num>
  <w:num w:numId="19">
    <w:abstractNumId w:val="9"/>
  </w:num>
  <w:num w:numId="20">
    <w:abstractNumId w:val="14"/>
  </w:num>
  <w:num w:numId="21">
    <w:abstractNumId w:val="24"/>
  </w:num>
  <w:num w:numId="22">
    <w:abstractNumId w:val="12"/>
  </w:num>
  <w:num w:numId="23">
    <w:abstractNumId w:val="8"/>
  </w:num>
  <w:num w:numId="24">
    <w:abstractNumId w:val="11"/>
  </w:num>
  <w:num w:numId="25">
    <w:abstractNumId w:val="17"/>
  </w:num>
  <w:num w:numId="26">
    <w:abstractNumId w:val="5"/>
  </w:num>
  <w:num w:numId="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D9A"/>
    <w:rsid w:val="000001B9"/>
    <w:rsid w:val="000001BD"/>
    <w:rsid w:val="000005BC"/>
    <w:rsid w:val="00000720"/>
    <w:rsid w:val="00000B30"/>
    <w:rsid w:val="00001223"/>
    <w:rsid w:val="0000162B"/>
    <w:rsid w:val="000017A1"/>
    <w:rsid w:val="00003305"/>
    <w:rsid w:val="00003831"/>
    <w:rsid w:val="000049B0"/>
    <w:rsid w:val="00004D91"/>
    <w:rsid w:val="00004F61"/>
    <w:rsid w:val="0000710B"/>
    <w:rsid w:val="00007520"/>
    <w:rsid w:val="00007918"/>
    <w:rsid w:val="00011C36"/>
    <w:rsid w:val="000129A1"/>
    <w:rsid w:val="000135B2"/>
    <w:rsid w:val="00013775"/>
    <w:rsid w:val="0001384C"/>
    <w:rsid w:val="000144A2"/>
    <w:rsid w:val="000144F0"/>
    <w:rsid w:val="00014DDA"/>
    <w:rsid w:val="0001558F"/>
    <w:rsid w:val="00015F02"/>
    <w:rsid w:val="000160A0"/>
    <w:rsid w:val="00016CD0"/>
    <w:rsid w:val="00022702"/>
    <w:rsid w:val="00023647"/>
    <w:rsid w:val="0002507A"/>
    <w:rsid w:val="0002550B"/>
    <w:rsid w:val="00025D53"/>
    <w:rsid w:val="000279D2"/>
    <w:rsid w:val="00030611"/>
    <w:rsid w:val="00030838"/>
    <w:rsid w:val="00030EFA"/>
    <w:rsid w:val="000310CD"/>
    <w:rsid w:val="000311F0"/>
    <w:rsid w:val="00034D3B"/>
    <w:rsid w:val="00034D9A"/>
    <w:rsid w:val="00035455"/>
    <w:rsid w:val="000357F4"/>
    <w:rsid w:val="000357F5"/>
    <w:rsid w:val="000365D6"/>
    <w:rsid w:val="00036DBD"/>
    <w:rsid w:val="0004037E"/>
    <w:rsid w:val="00040867"/>
    <w:rsid w:val="0004123C"/>
    <w:rsid w:val="00044B5C"/>
    <w:rsid w:val="00046930"/>
    <w:rsid w:val="000470DC"/>
    <w:rsid w:val="00047616"/>
    <w:rsid w:val="00047805"/>
    <w:rsid w:val="000500FB"/>
    <w:rsid w:val="000512E5"/>
    <w:rsid w:val="000523E7"/>
    <w:rsid w:val="00052AB9"/>
    <w:rsid w:val="00053808"/>
    <w:rsid w:val="00054F03"/>
    <w:rsid w:val="00055B52"/>
    <w:rsid w:val="00056188"/>
    <w:rsid w:val="00057163"/>
    <w:rsid w:val="000600BB"/>
    <w:rsid w:val="0006172B"/>
    <w:rsid w:val="00061AC6"/>
    <w:rsid w:val="0006384F"/>
    <w:rsid w:val="00064196"/>
    <w:rsid w:val="000642B2"/>
    <w:rsid w:val="00065653"/>
    <w:rsid w:val="000679E4"/>
    <w:rsid w:val="00067CE4"/>
    <w:rsid w:val="00070698"/>
    <w:rsid w:val="00070E5C"/>
    <w:rsid w:val="00072C44"/>
    <w:rsid w:val="00072C68"/>
    <w:rsid w:val="00072DF2"/>
    <w:rsid w:val="00073621"/>
    <w:rsid w:val="000737A9"/>
    <w:rsid w:val="0007414E"/>
    <w:rsid w:val="00074652"/>
    <w:rsid w:val="00075519"/>
    <w:rsid w:val="000755F6"/>
    <w:rsid w:val="00077244"/>
    <w:rsid w:val="0008030B"/>
    <w:rsid w:val="00080F56"/>
    <w:rsid w:val="00081978"/>
    <w:rsid w:val="00083A00"/>
    <w:rsid w:val="00083DBC"/>
    <w:rsid w:val="00084BF4"/>
    <w:rsid w:val="00086CE5"/>
    <w:rsid w:val="0008734F"/>
    <w:rsid w:val="0008747C"/>
    <w:rsid w:val="0008787F"/>
    <w:rsid w:val="000908CE"/>
    <w:rsid w:val="000926A2"/>
    <w:rsid w:val="00092FD1"/>
    <w:rsid w:val="0009532B"/>
    <w:rsid w:val="000964E5"/>
    <w:rsid w:val="00097731"/>
    <w:rsid w:val="00097E01"/>
    <w:rsid w:val="00097ED4"/>
    <w:rsid w:val="000A1D9A"/>
    <w:rsid w:val="000A2230"/>
    <w:rsid w:val="000A3849"/>
    <w:rsid w:val="000A454C"/>
    <w:rsid w:val="000A47B6"/>
    <w:rsid w:val="000B0768"/>
    <w:rsid w:val="000B0A8C"/>
    <w:rsid w:val="000B0D92"/>
    <w:rsid w:val="000B1740"/>
    <w:rsid w:val="000B2D3C"/>
    <w:rsid w:val="000B4151"/>
    <w:rsid w:val="000B4381"/>
    <w:rsid w:val="000B4E80"/>
    <w:rsid w:val="000B6856"/>
    <w:rsid w:val="000C05CD"/>
    <w:rsid w:val="000C0F4C"/>
    <w:rsid w:val="000C1F5B"/>
    <w:rsid w:val="000C269D"/>
    <w:rsid w:val="000C2D59"/>
    <w:rsid w:val="000C3E8A"/>
    <w:rsid w:val="000C4D6A"/>
    <w:rsid w:val="000C5C93"/>
    <w:rsid w:val="000C700E"/>
    <w:rsid w:val="000C7342"/>
    <w:rsid w:val="000C793E"/>
    <w:rsid w:val="000D00DC"/>
    <w:rsid w:val="000D0690"/>
    <w:rsid w:val="000D1E9C"/>
    <w:rsid w:val="000D2460"/>
    <w:rsid w:val="000D2C9D"/>
    <w:rsid w:val="000D2D11"/>
    <w:rsid w:val="000D31E1"/>
    <w:rsid w:val="000D34CA"/>
    <w:rsid w:val="000D4FEE"/>
    <w:rsid w:val="000D5B55"/>
    <w:rsid w:val="000D77BC"/>
    <w:rsid w:val="000D77F0"/>
    <w:rsid w:val="000E05D0"/>
    <w:rsid w:val="000E2BD3"/>
    <w:rsid w:val="000E2C5C"/>
    <w:rsid w:val="000E573C"/>
    <w:rsid w:val="000E5D3C"/>
    <w:rsid w:val="000E7AD9"/>
    <w:rsid w:val="000F07D5"/>
    <w:rsid w:val="000F0FF2"/>
    <w:rsid w:val="000F1A48"/>
    <w:rsid w:val="000F1D78"/>
    <w:rsid w:val="000F31D7"/>
    <w:rsid w:val="000F3790"/>
    <w:rsid w:val="000F424E"/>
    <w:rsid w:val="000F44DD"/>
    <w:rsid w:val="000F4C21"/>
    <w:rsid w:val="000F5F2E"/>
    <w:rsid w:val="001003C5"/>
    <w:rsid w:val="00101A58"/>
    <w:rsid w:val="00103DC0"/>
    <w:rsid w:val="00103E09"/>
    <w:rsid w:val="00104C0C"/>
    <w:rsid w:val="00104E21"/>
    <w:rsid w:val="00105F58"/>
    <w:rsid w:val="001062C9"/>
    <w:rsid w:val="00106F8A"/>
    <w:rsid w:val="00107AD6"/>
    <w:rsid w:val="00110D89"/>
    <w:rsid w:val="00111A6C"/>
    <w:rsid w:val="00111BFB"/>
    <w:rsid w:val="0011286E"/>
    <w:rsid w:val="00112E28"/>
    <w:rsid w:val="001136FD"/>
    <w:rsid w:val="00114E7B"/>
    <w:rsid w:val="001165B4"/>
    <w:rsid w:val="001209E5"/>
    <w:rsid w:val="00121F6A"/>
    <w:rsid w:val="00121FFF"/>
    <w:rsid w:val="00122066"/>
    <w:rsid w:val="0012376D"/>
    <w:rsid w:val="00123D06"/>
    <w:rsid w:val="00123E5D"/>
    <w:rsid w:val="0012445B"/>
    <w:rsid w:val="00124E90"/>
    <w:rsid w:val="00125F30"/>
    <w:rsid w:val="00126B1F"/>
    <w:rsid w:val="00126F33"/>
    <w:rsid w:val="00127CE6"/>
    <w:rsid w:val="00130707"/>
    <w:rsid w:val="00130D16"/>
    <w:rsid w:val="001317B9"/>
    <w:rsid w:val="00131EDB"/>
    <w:rsid w:val="00131FD3"/>
    <w:rsid w:val="001327AD"/>
    <w:rsid w:val="00132CB3"/>
    <w:rsid w:val="00134081"/>
    <w:rsid w:val="001340C2"/>
    <w:rsid w:val="001342F1"/>
    <w:rsid w:val="00135181"/>
    <w:rsid w:val="00135C4D"/>
    <w:rsid w:val="001365F3"/>
    <w:rsid w:val="00136907"/>
    <w:rsid w:val="00137271"/>
    <w:rsid w:val="0014012A"/>
    <w:rsid w:val="001409A3"/>
    <w:rsid w:val="0014196A"/>
    <w:rsid w:val="00143F62"/>
    <w:rsid w:val="0014485B"/>
    <w:rsid w:val="00145287"/>
    <w:rsid w:val="00145F9F"/>
    <w:rsid w:val="00146A9A"/>
    <w:rsid w:val="00146C6B"/>
    <w:rsid w:val="00146EC5"/>
    <w:rsid w:val="00151124"/>
    <w:rsid w:val="0015151F"/>
    <w:rsid w:val="00151FF8"/>
    <w:rsid w:val="00152448"/>
    <w:rsid w:val="00153413"/>
    <w:rsid w:val="00154904"/>
    <w:rsid w:val="0015503A"/>
    <w:rsid w:val="001554C8"/>
    <w:rsid w:val="00155EE2"/>
    <w:rsid w:val="00156306"/>
    <w:rsid w:val="001576AB"/>
    <w:rsid w:val="00160900"/>
    <w:rsid w:val="00162488"/>
    <w:rsid w:val="00162D3A"/>
    <w:rsid w:val="00162D75"/>
    <w:rsid w:val="00163208"/>
    <w:rsid w:val="001648CC"/>
    <w:rsid w:val="00164A0F"/>
    <w:rsid w:val="00165490"/>
    <w:rsid w:val="00166BCE"/>
    <w:rsid w:val="00170650"/>
    <w:rsid w:val="00171570"/>
    <w:rsid w:val="00171897"/>
    <w:rsid w:val="00171ABA"/>
    <w:rsid w:val="001727D3"/>
    <w:rsid w:val="00172F0B"/>
    <w:rsid w:val="00174621"/>
    <w:rsid w:val="00174859"/>
    <w:rsid w:val="00174CF5"/>
    <w:rsid w:val="00175AA5"/>
    <w:rsid w:val="001809EB"/>
    <w:rsid w:val="00180B71"/>
    <w:rsid w:val="00183341"/>
    <w:rsid w:val="00183EFC"/>
    <w:rsid w:val="0018400C"/>
    <w:rsid w:val="00184BE1"/>
    <w:rsid w:val="00191363"/>
    <w:rsid w:val="00191941"/>
    <w:rsid w:val="00191FF7"/>
    <w:rsid w:val="0019245E"/>
    <w:rsid w:val="0019315A"/>
    <w:rsid w:val="00193907"/>
    <w:rsid w:val="001939C5"/>
    <w:rsid w:val="001944AB"/>
    <w:rsid w:val="00195633"/>
    <w:rsid w:val="00196D44"/>
    <w:rsid w:val="001A0BCB"/>
    <w:rsid w:val="001A2817"/>
    <w:rsid w:val="001A4FFD"/>
    <w:rsid w:val="001A5616"/>
    <w:rsid w:val="001A66F4"/>
    <w:rsid w:val="001A68BB"/>
    <w:rsid w:val="001A6D28"/>
    <w:rsid w:val="001A73C1"/>
    <w:rsid w:val="001A7E60"/>
    <w:rsid w:val="001B03AE"/>
    <w:rsid w:val="001B0F8B"/>
    <w:rsid w:val="001B1B64"/>
    <w:rsid w:val="001B1FCA"/>
    <w:rsid w:val="001B2374"/>
    <w:rsid w:val="001B2457"/>
    <w:rsid w:val="001B37DC"/>
    <w:rsid w:val="001B5B23"/>
    <w:rsid w:val="001B685E"/>
    <w:rsid w:val="001B6F23"/>
    <w:rsid w:val="001B748F"/>
    <w:rsid w:val="001C0890"/>
    <w:rsid w:val="001C0927"/>
    <w:rsid w:val="001C15EC"/>
    <w:rsid w:val="001C39A8"/>
    <w:rsid w:val="001C3CB8"/>
    <w:rsid w:val="001C3F5F"/>
    <w:rsid w:val="001C482C"/>
    <w:rsid w:val="001C4840"/>
    <w:rsid w:val="001C7634"/>
    <w:rsid w:val="001C7906"/>
    <w:rsid w:val="001C7C6A"/>
    <w:rsid w:val="001D073B"/>
    <w:rsid w:val="001D1911"/>
    <w:rsid w:val="001D20AC"/>
    <w:rsid w:val="001D2EFB"/>
    <w:rsid w:val="001D32C1"/>
    <w:rsid w:val="001D3D03"/>
    <w:rsid w:val="001D57A2"/>
    <w:rsid w:val="001D5D0C"/>
    <w:rsid w:val="001D6AE7"/>
    <w:rsid w:val="001D6B09"/>
    <w:rsid w:val="001D6B42"/>
    <w:rsid w:val="001E0C26"/>
    <w:rsid w:val="001E132B"/>
    <w:rsid w:val="001E14D5"/>
    <w:rsid w:val="001E6E51"/>
    <w:rsid w:val="001E79A3"/>
    <w:rsid w:val="001E7D0D"/>
    <w:rsid w:val="001F35BA"/>
    <w:rsid w:val="001F4255"/>
    <w:rsid w:val="001F49A7"/>
    <w:rsid w:val="001F4D4A"/>
    <w:rsid w:val="001F4EA5"/>
    <w:rsid w:val="002007CD"/>
    <w:rsid w:val="00200B50"/>
    <w:rsid w:val="00203AF3"/>
    <w:rsid w:val="00203EA2"/>
    <w:rsid w:val="002043C2"/>
    <w:rsid w:val="00204FB8"/>
    <w:rsid w:val="0020549D"/>
    <w:rsid w:val="002054C5"/>
    <w:rsid w:val="0020631F"/>
    <w:rsid w:val="00206B6D"/>
    <w:rsid w:val="002077A2"/>
    <w:rsid w:val="00210099"/>
    <w:rsid w:val="002109E9"/>
    <w:rsid w:val="00210ED6"/>
    <w:rsid w:val="002111A1"/>
    <w:rsid w:val="00211D47"/>
    <w:rsid w:val="002120BB"/>
    <w:rsid w:val="0021354B"/>
    <w:rsid w:val="00213B98"/>
    <w:rsid w:val="00213C90"/>
    <w:rsid w:val="00213E75"/>
    <w:rsid w:val="0021418A"/>
    <w:rsid w:val="002143BA"/>
    <w:rsid w:val="00214EC0"/>
    <w:rsid w:val="002174F3"/>
    <w:rsid w:val="00222783"/>
    <w:rsid w:val="00222AEF"/>
    <w:rsid w:val="00223825"/>
    <w:rsid w:val="00225671"/>
    <w:rsid w:val="00225D62"/>
    <w:rsid w:val="002277D7"/>
    <w:rsid w:val="0023046D"/>
    <w:rsid w:val="00230E4A"/>
    <w:rsid w:val="002339AC"/>
    <w:rsid w:val="00233FC9"/>
    <w:rsid w:val="002346BD"/>
    <w:rsid w:val="002347E5"/>
    <w:rsid w:val="00234C28"/>
    <w:rsid w:val="00235E0B"/>
    <w:rsid w:val="00236B8C"/>
    <w:rsid w:val="0023709F"/>
    <w:rsid w:val="002376C4"/>
    <w:rsid w:val="00237901"/>
    <w:rsid w:val="00240BAC"/>
    <w:rsid w:val="00242232"/>
    <w:rsid w:val="002432A1"/>
    <w:rsid w:val="002453CF"/>
    <w:rsid w:val="0024582E"/>
    <w:rsid w:val="00245B63"/>
    <w:rsid w:val="00245EF1"/>
    <w:rsid w:val="00247880"/>
    <w:rsid w:val="002500F9"/>
    <w:rsid w:val="00250556"/>
    <w:rsid w:val="00250938"/>
    <w:rsid w:val="00251EFB"/>
    <w:rsid w:val="00251FA4"/>
    <w:rsid w:val="00252240"/>
    <w:rsid w:val="00252450"/>
    <w:rsid w:val="00252BC1"/>
    <w:rsid w:val="00253E90"/>
    <w:rsid w:val="00254019"/>
    <w:rsid w:val="0025529A"/>
    <w:rsid w:val="00257344"/>
    <w:rsid w:val="00263C88"/>
    <w:rsid w:val="002665F6"/>
    <w:rsid w:val="0026664A"/>
    <w:rsid w:val="00266B8B"/>
    <w:rsid w:val="002718EF"/>
    <w:rsid w:val="00271B07"/>
    <w:rsid w:val="0027203F"/>
    <w:rsid w:val="00272705"/>
    <w:rsid w:val="00273B30"/>
    <w:rsid w:val="00274FC8"/>
    <w:rsid w:val="0027570B"/>
    <w:rsid w:val="00275D20"/>
    <w:rsid w:val="002761F3"/>
    <w:rsid w:val="00276FC2"/>
    <w:rsid w:val="002770D6"/>
    <w:rsid w:val="00277741"/>
    <w:rsid w:val="0028019E"/>
    <w:rsid w:val="00280C63"/>
    <w:rsid w:val="00283B17"/>
    <w:rsid w:val="002851DF"/>
    <w:rsid w:val="002854E5"/>
    <w:rsid w:val="0028677B"/>
    <w:rsid w:val="0028709D"/>
    <w:rsid w:val="002871F5"/>
    <w:rsid w:val="002871FC"/>
    <w:rsid w:val="00287292"/>
    <w:rsid w:val="00290AFD"/>
    <w:rsid w:val="00295BB4"/>
    <w:rsid w:val="00295D0D"/>
    <w:rsid w:val="00295EB6"/>
    <w:rsid w:val="00296E94"/>
    <w:rsid w:val="002A1469"/>
    <w:rsid w:val="002A1C47"/>
    <w:rsid w:val="002A3D2B"/>
    <w:rsid w:val="002A3DCC"/>
    <w:rsid w:val="002A3F5D"/>
    <w:rsid w:val="002A4660"/>
    <w:rsid w:val="002A49CD"/>
    <w:rsid w:val="002A5F6C"/>
    <w:rsid w:val="002A6A45"/>
    <w:rsid w:val="002A6BE6"/>
    <w:rsid w:val="002B0BE5"/>
    <w:rsid w:val="002B0FC5"/>
    <w:rsid w:val="002B1D48"/>
    <w:rsid w:val="002B2A1A"/>
    <w:rsid w:val="002B46EE"/>
    <w:rsid w:val="002B4C41"/>
    <w:rsid w:val="002B53AB"/>
    <w:rsid w:val="002B5A55"/>
    <w:rsid w:val="002B64A5"/>
    <w:rsid w:val="002B6537"/>
    <w:rsid w:val="002B73C3"/>
    <w:rsid w:val="002B7B59"/>
    <w:rsid w:val="002C05C1"/>
    <w:rsid w:val="002C0CF5"/>
    <w:rsid w:val="002C0E8F"/>
    <w:rsid w:val="002C0F42"/>
    <w:rsid w:val="002C21D9"/>
    <w:rsid w:val="002C3A38"/>
    <w:rsid w:val="002C3CBA"/>
    <w:rsid w:val="002C5C0D"/>
    <w:rsid w:val="002C6B52"/>
    <w:rsid w:val="002D0034"/>
    <w:rsid w:val="002D1395"/>
    <w:rsid w:val="002D1588"/>
    <w:rsid w:val="002D1E47"/>
    <w:rsid w:val="002D25F9"/>
    <w:rsid w:val="002D286F"/>
    <w:rsid w:val="002D2D35"/>
    <w:rsid w:val="002D2DCD"/>
    <w:rsid w:val="002D3A6A"/>
    <w:rsid w:val="002D416F"/>
    <w:rsid w:val="002D437D"/>
    <w:rsid w:val="002D47B5"/>
    <w:rsid w:val="002D6146"/>
    <w:rsid w:val="002D701F"/>
    <w:rsid w:val="002D7408"/>
    <w:rsid w:val="002E0755"/>
    <w:rsid w:val="002E0944"/>
    <w:rsid w:val="002E10A1"/>
    <w:rsid w:val="002E215F"/>
    <w:rsid w:val="002E2346"/>
    <w:rsid w:val="002E23D6"/>
    <w:rsid w:val="002E2568"/>
    <w:rsid w:val="002E27CF"/>
    <w:rsid w:val="002E2844"/>
    <w:rsid w:val="002E3F11"/>
    <w:rsid w:val="002E4E8A"/>
    <w:rsid w:val="002E4F2E"/>
    <w:rsid w:val="002E5498"/>
    <w:rsid w:val="002E5A66"/>
    <w:rsid w:val="002E5E49"/>
    <w:rsid w:val="002E6D37"/>
    <w:rsid w:val="002F13B7"/>
    <w:rsid w:val="002F1AAA"/>
    <w:rsid w:val="002F1DB3"/>
    <w:rsid w:val="002F2015"/>
    <w:rsid w:val="002F212B"/>
    <w:rsid w:val="002F21FE"/>
    <w:rsid w:val="002F25D7"/>
    <w:rsid w:val="002F2983"/>
    <w:rsid w:val="002F3C8A"/>
    <w:rsid w:val="002F3C94"/>
    <w:rsid w:val="002F5364"/>
    <w:rsid w:val="002F5FF8"/>
    <w:rsid w:val="002F6353"/>
    <w:rsid w:val="002F6997"/>
    <w:rsid w:val="002F7D4B"/>
    <w:rsid w:val="003001BA"/>
    <w:rsid w:val="00301D18"/>
    <w:rsid w:val="0030597D"/>
    <w:rsid w:val="00306B9A"/>
    <w:rsid w:val="0030705B"/>
    <w:rsid w:val="003072B1"/>
    <w:rsid w:val="003074D6"/>
    <w:rsid w:val="003102C8"/>
    <w:rsid w:val="00311630"/>
    <w:rsid w:val="00311A01"/>
    <w:rsid w:val="00312008"/>
    <w:rsid w:val="00312CC9"/>
    <w:rsid w:val="003140FD"/>
    <w:rsid w:val="00316713"/>
    <w:rsid w:val="00316FDD"/>
    <w:rsid w:val="00322375"/>
    <w:rsid w:val="0032346E"/>
    <w:rsid w:val="00323541"/>
    <w:rsid w:val="00324556"/>
    <w:rsid w:val="003268C9"/>
    <w:rsid w:val="003269BC"/>
    <w:rsid w:val="00327260"/>
    <w:rsid w:val="00330CE7"/>
    <w:rsid w:val="003320F5"/>
    <w:rsid w:val="00332894"/>
    <w:rsid w:val="00333284"/>
    <w:rsid w:val="003342E5"/>
    <w:rsid w:val="0033579F"/>
    <w:rsid w:val="003358A7"/>
    <w:rsid w:val="00336F69"/>
    <w:rsid w:val="0034006D"/>
    <w:rsid w:val="003410C0"/>
    <w:rsid w:val="003415F9"/>
    <w:rsid w:val="003422A1"/>
    <w:rsid w:val="00342410"/>
    <w:rsid w:val="0034268B"/>
    <w:rsid w:val="00342848"/>
    <w:rsid w:val="0034334D"/>
    <w:rsid w:val="0034470A"/>
    <w:rsid w:val="003457D6"/>
    <w:rsid w:val="003459CD"/>
    <w:rsid w:val="0034752A"/>
    <w:rsid w:val="0035146B"/>
    <w:rsid w:val="00352797"/>
    <w:rsid w:val="00353D3D"/>
    <w:rsid w:val="003556AD"/>
    <w:rsid w:val="00355890"/>
    <w:rsid w:val="003570FD"/>
    <w:rsid w:val="0035779D"/>
    <w:rsid w:val="00357ADF"/>
    <w:rsid w:val="00360343"/>
    <w:rsid w:val="00360813"/>
    <w:rsid w:val="0036258F"/>
    <w:rsid w:val="0036295F"/>
    <w:rsid w:val="0036373E"/>
    <w:rsid w:val="00363A86"/>
    <w:rsid w:val="003647B9"/>
    <w:rsid w:val="00364822"/>
    <w:rsid w:val="00365080"/>
    <w:rsid w:val="00365F93"/>
    <w:rsid w:val="00371D0C"/>
    <w:rsid w:val="00371D1D"/>
    <w:rsid w:val="00374457"/>
    <w:rsid w:val="00374CAD"/>
    <w:rsid w:val="00374D26"/>
    <w:rsid w:val="0037614D"/>
    <w:rsid w:val="00376387"/>
    <w:rsid w:val="00376763"/>
    <w:rsid w:val="00376C68"/>
    <w:rsid w:val="00377BB4"/>
    <w:rsid w:val="0038055F"/>
    <w:rsid w:val="003813C3"/>
    <w:rsid w:val="00381897"/>
    <w:rsid w:val="003828CD"/>
    <w:rsid w:val="00382BB4"/>
    <w:rsid w:val="00382D89"/>
    <w:rsid w:val="00383345"/>
    <w:rsid w:val="0038427C"/>
    <w:rsid w:val="00385037"/>
    <w:rsid w:val="0038612E"/>
    <w:rsid w:val="00390E4F"/>
    <w:rsid w:val="00391514"/>
    <w:rsid w:val="003915B9"/>
    <w:rsid w:val="00394B04"/>
    <w:rsid w:val="00394C39"/>
    <w:rsid w:val="0039543E"/>
    <w:rsid w:val="00395EFF"/>
    <w:rsid w:val="0039658F"/>
    <w:rsid w:val="00396A5E"/>
    <w:rsid w:val="00396A9D"/>
    <w:rsid w:val="00396BA5"/>
    <w:rsid w:val="00396BBD"/>
    <w:rsid w:val="00396C22"/>
    <w:rsid w:val="00397729"/>
    <w:rsid w:val="003978B2"/>
    <w:rsid w:val="00397D26"/>
    <w:rsid w:val="003A01E1"/>
    <w:rsid w:val="003A0B82"/>
    <w:rsid w:val="003A23D0"/>
    <w:rsid w:val="003A29A7"/>
    <w:rsid w:val="003A3493"/>
    <w:rsid w:val="003A3565"/>
    <w:rsid w:val="003A3D98"/>
    <w:rsid w:val="003A62DF"/>
    <w:rsid w:val="003A7433"/>
    <w:rsid w:val="003A7856"/>
    <w:rsid w:val="003A7BD3"/>
    <w:rsid w:val="003B0762"/>
    <w:rsid w:val="003B0C4D"/>
    <w:rsid w:val="003B2E57"/>
    <w:rsid w:val="003B3F80"/>
    <w:rsid w:val="003B436A"/>
    <w:rsid w:val="003B57B5"/>
    <w:rsid w:val="003B628C"/>
    <w:rsid w:val="003B62C4"/>
    <w:rsid w:val="003B6E67"/>
    <w:rsid w:val="003B77C9"/>
    <w:rsid w:val="003B78D3"/>
    <w:rsid w:val="003B7A08"/>
    <w:rsid w:val="003B7DC9"/>
    <w:rsid w:val="003C009D"/>
    <w:rsid w:val="003C03F7"/>
    <w:rsid w:val="003C1688"/>
    <w:rsid w:val="003C188A"/>
    <w:rsid w:val="003C23D9"/>
    <w:rsid w:val="003C296A"/>
    <w:rsid w:val="003C32F5"/>
    <w:rsid w:val="003C5126"/>
    <w:rsid w:val="003C5D8D"/>
    <w:rsid w:val="003C66CE"/>
    <w:rsid w:val="003C6D59"/>
    <w:rsid w:val="003D031E"/>
    <w:rsid w:val="003D071F"/>
    <w:rsid w:val="003D0B0D"/>
    <w:rsid w:val="003D161A"/>
    <w:rsid w:val="003D16B0"/>
    <w:rsid w:val="003D2E3C"/>
    <w:rsid w:val="003D33C7"/>
    <w:rsid w:val="003D3BEB"/>
    <w:rsid w:val="003D3CA0"/>
    <w:rsid w:val="003D4100"/>
    <w:rsid w:val="003D4F48"/>
    <w:rsid w:val="003D7357"/>
    <w:rsid w:val="003E2E41"/>
    <w:rsid w:val="003E5D59"/>
    <w:rsid w:val="003E633E"/>
    <w:rsid w:val="003E66E0"/>
    <w:rsid w:val="003E6D96"/>
    <w:rsid w:val="003F0CDF"/>
    <w:rsid w:val="003F1448"/>
    <w:rsid w:val="003F1FB7"/>
    <w:rsid w:val="003F3317"/>
    <w:rsid w:val="003F350F"/>
    <w:rsid w:val="003F59E9"/>
    <w:rsid w:val="003F5FE3"/>
    <w:rsid w:val="00400DD3"/>
    <w:rsid w:val="00402117"/>
    <w:rsid w:val="00402192"/>
    <w:rsid w:val="00402C86"/>
    <w:rsid w:val="00403F73"/>
    <w:rsid w:val="0040402E"/>
    <w:rsid w:val="004053F2"/>
    <w:rsid w:val="00405502"/>
    <w:rsid w:val="0040748A"/>
    <w:rsid w:val="0040748E"/>
    <w:rsid w:val="004079B5"/>
    <w:rsid w:val="00410166"/>
    <w:rsid w:val="00410FA3"/>
    <w:rsid w:val="00411D2F"/>
    <w:rsid w:val="00413BD6"/>
    <w:rsid w:val="00416737"/>
    <w:rsid w:val="00416E8E"/>
    <w:rsid w:val="00416FB3"/>
    <w:rsid w:val="00417254"/>
    <w:rsid w:val="004173C1"/>
    <w:rsid w:val="0041785A"/>
    <w:rsid w:val="00420E90"/>
    <w:rsid w:val="0042177B"/>
    <w:rsid w:val="004223D3"/>
    <w:rsid w:val="00423520"/>
    <w:rsid w:val="00423984"/>
    <w:rsid w:val="004260DE"/>
    <w:rsid w:val="00427A59"/>
    <w:rsid w:val="004305B1"/>
    <w:rsid w:val="00430BED"/>
    <w:rsid w:val="00430E5F"/>
    <w:rsid w:val="00433361"/>
    <w:rsid w:val="00433984"/>
    <w:rsid w:val="00434841"/>
    <w:rsid w:val="00435453"/>
    <w:rsid w:val="00436A49"/>
    <w:rsid w:val="004372E6"/>
    <w:rsid w:val="00440082"/>
    <w:rsid w:val="00442017"/>
    <w:rsid w:val="00442927"/>
    <w:rsid w:val="00442BE9"/>
    <w:rsid w:val="004430F2"/>
    <w:rsid w:val="00445774"/>
    <w:rsid w:val="00445F17"/>
    <w:rsid w:val="004502B3"/>
    <w:rsid w:val="00450B25"/>
    <w:rsid w:val="00451139"/>
    <w:rsid w:val="004516C3"/>
    <w:rsid w:val="00452301"/>
    <w:rsid w:val="004524A3"/>
    <w:rsid w:val="004525C6"/>
    <w:rsid w:val="00452DD1"/>
    <w:rsid w:val="00453C1C"/>
    <w:rsid w:val="00453F7B"/>
    <w:rsid w:val="00455E1B"/>
    <w:rsid w:val="00455FE7"/>
    <w:rsid w:val="0045740F"/>
    <w:rsid w:val="0046066C"/>
    <w:rsid w:val="0046084C"/>
    <w:rsid w:val="00460E14"/>
    <w:rsid w:val="00461CF7"/>
    <w:rsid w:val="0046312A"/>
    <w:rsid w:val="00464473"/>
    <w:rsid w:val="00464B6A"/>
    <w:rsid w:val="00465D4F"/>
    <w:rsid w:val="00466904"/>
    <w:rsid w:val="00467256"/>
    <w:rsid w:val="00467E00"/>
    <w:rsid w:val="0047046D"/>
    <w:rsid w:val="00471315"/>
    <w:rsid w:val="004717B2"/>
    <w:rsid w:val="0047183A"/>
    <w:rsid w:val="00471AFE"/>
    <w:rsid w:val="004726F2"/>
    <w:rsid w:val="00472868"/>
    <w:rsid w:val="00473833"/>
    <w:rsid w:val="00473F2C"/>
    <w:rsid w:val="0047494F"/>
    <w:rsid w:val="004759A8"/>
    <w:rsid w:val="00475A46"/>
    <w:rsid w:val="00475FA1"/>
    <w:rsid w:val="00476240"/>
    <w:rsid w:val="004768A1"/>
    <w:rsid w:val="00477B3A"/>
    <w:rsid w:val="0048006F"/>
    <w:rsid w:val="004819B4"/>
    <w:rsid w:val="0048294E"/>
    <w:rsid w:val="0048296C"/>
    <w:rsid w:val="00482CC3"/>
    <w:rsid w:val="004831AF"/>
    <w:rsid w:val="00483288"/>
    <w:rsid w:val="00483AE4"/>
    <w:rsid w:val="00484343"/>
    <w:rsid w:val="00484A53"/>
    <w:rsid w:val="00484E50"/>
    <w:rsid w:val="00484F31"/>
    <w:rsid w:val="00486A12"/>
    <w:rsid w:val="00486D4A"/>
    <w:rsid w:val="004871FE"/>
    <w:rsid w:val="004875D0"/>
    <w:rsid w:val="00487D3C"/>
    <w:rsid w:val="00490031"/>
    <w:rsid w:val="00490039"/>
    <w:rsid w:val="00490A1C"/>
    <w:rsid w:val="0049107D"/>
    <w:rsid w:val="00491264"/>
    <w:rsid w:val="00491283"/>
    <w:rsid w:val="004919FE"/>
    <w:rsid w:val="00491BD0"/>
    <w:rsid w:val="004923FE"/>
    <w:rsid w:val="004924A1"/>
    <w:rsid w:val="0049287A"/>
    <w:rsid w:val="00492993"/>
    <w:rsid w:val="00492A42"/>
    <w:rsid w:val="0049327A"/>
    <w:rsid w:val="004942C6"/>
    <w:rsid w:val="004949C4"/>
    <w:rsid w:val="004952CD"/>
    <w:rsid w:val="004952E5"/>
    <w:rsid w:val="004955F2"/>
    <w:rsid w:val="00495B3C"/>
    <w:rsid w:val="00495BA7"/>
    <w:rsid w:val="004A01EE"/>
    <w:rsid w:val="004A06B9"/>
    <w:rsid w:val="004A137F"/>
    <w:rsid w:val="004A5C42"/>
    <w:rsid w:val="004A70BD"/>
    <w:rsid w:val="004A713A"/>
    <w:rsid w:val="004B04AD"/>
    <w:rsid w:val="004B0C5D"/>
    <w:rsid w:val="004B1205"/>
    <w:rsid w:val="004B1471"/>
    <w:rsid w:val="004B1A04"/>
    <w:rsid w:val="004B1ADD"/>
    <w:rsid w:val="004B1B1F"/>
    <w:rsid w:val="004B1CE5"/>
    <w:rsid w:val="004B20EF"/>
    <w:rsid w:val="004B25A9"/>
    <w:rsid w:val="004B2D8B"/>
    <w:rsid w:val="004B30B5"/>
    <w:rsid w:val="004B44AA"/>
    <w:rsid w:val="004B493D"/>
    <w:rsid w:val="004B4A31"/>
    <w:rsid w:val="004B7227"/>
    <w:rsid w:val="004C081B"/>
    <w:rsid w:val="004C0D67"/>
    <w:rsid w:val="004C236D"/>
    <w:rsid w:val="004C256D"/>
    <w:rsid w:val="004C2B4C"/>
    <w:rsid w:val="004C34D5"/>
    <w:rsid w:val="004C365D"/>
    <w:rsid w:val="004C4E22"/>
    <w:rsid w:val="004C52FB"/>
    <w:rsid w:val="004C5B98"/>
    <w:rsid w:val="004D090D"/>
    <w:rsid w:val="004D0E92"/>
    <w:rsid w:val="004D23A3"/>
    <w:rsid w:val="004D3AB7"/>
    <w:rsid w:val="004D3F62"/>
    <w:rsid w:val="004D4096"/>
    <w:rsid w:val="004D4738"/>
    <w:rsid w:val="004D4827"/>
    <w:rsid w:val="004D4E70"/>
    <w:rsid w:val="004D6497"/>
    <w:rsid w:val="004D78E0"/>
    <w:rsid w:val="004E0DEE"/>
    <w:rsid w:val="004E1092"/>
    <w:rsid w:val="004E1380"/>
    <w:rsid w:val="004E18D4"/>
    <w:rsid w:val="004E1997"/>
    <w:rsid w:val="004E3267"/>
    <w:rsid w:val="004E48A5"/>
    <w:rsid w:val="004E5998"/>
    <w:rsid w:val="004E5A36"/>
    <w:rsid w:val="004E5FA2"/>
    <w:rsid w:val="004E6511"/>
    <w:rsid w:val="004E69AD"/>
    <w:rsid w:val="004F0CBE"/>
    <w:rsid w:val="004F1540"/>
    <w:rsid w:val="004F1B0F"/>
    <w:rsid w:val="004F2B9E"/>
    <w:rsid w:val="004F2DBB"/>
    <w:rsid w:val="004F326C"/>
    <w:rsid w:val="004F3EBB"/>
    <w:rsid w:val="004F3F3C"/>
    <w:rsid w:val="004F4159"/>
    <w:rsid w:val="004F4FB0"/>
    <w:rsid w:val="004F61B6"/>
    <w:rsid w:val="004F64FA"/>
    <w:rsid w:val="004F6997"/>
    <w:rsid w:val="004F6DDA"/>
    <w:rsid w:val="004F6E89"/>
    <w:rsid w:val="00501B99"/>
    <w:rsid w:val="00501D0F"/>
    <w:rsid w:val="0050274C"/>
    <w:rsid w:val="00502899"/>
    <w:rsid w:val="00505EEA"/>
    <w:rsid w:val="00505F52"/>
    <w:rsid w:val="0050635C"/>
    <w:rsid w:val="00506501"/>
    <w:rsid w:val="00506AB6"/>
    <w:rsid w:val="00506D5B"/>
    <w:rsid w:val="00507052"/>
    <w:rsid w:val="005074F8"/>
    <w:rsid w:val="00510518"/>
    <w:rsid w:val="00510941"/>
    <w:rsid w:val="0051127B"/>
    <w:rsid w:val="00511A7C"/>
    <w:rsid w:val="005127B3"/>
    <w:rsid w:val="0051453E"/>
    <w:rsid w:val="00515E67"/>
    <w:rsid w:val="00515ECC"/>
    <w:rsid w:val="00516B37"/>
    <w:rsid w:val="00517078"/>
    <w:rsid w:val="005170FC"/>
    <w:rsid w:val="00517298"/>
    <w:rsid w:val="00523B55"/>
    <w:rsid w:val="00523E10"/>
    <w:rsid w:val="0052638F"/>
    <w:rsid w:val="00526D01"/>
    <w:rsid w:val="00526D2F"/>
    <w:rsid w:val="00527628"/>
    <w:rsid w:val="00527EFB"/>
    <w:rsid w:val="00530BB9"/>
    <w:rsid w:val="0053172B"/>
    <w:rsid w:val="00531EEC"/>
    <w:rsid w:val="00532741"/>
    <w:rsid w:val="00534B10"/>
    <w:rsid w:val="00535B05"/>
    <w:rsid w:val="00535B3A"/>
    <w:rsid w:val="005401D3"/>
    <w:rsid w:val="005401FC"/>
    <w:rsid w:val="005408B2"/>
    <w:rsid w:val="0054186A"/>
    <w:rsid w:val="00541ADA"/>
    <w:rsid w:val="00541C6D"/>
    <w:rsid w:val="0054246C"/>
    <w:rsid w:val="005427E7"/>
    <w:rsid w:val="005430F9"/>
    <w:rsid w:val="005434E5"/>
    <w:rsid w:val="00543F93"/>
    <w:rsid w:val="00545646"/>
    <w:rsid w:val="00545850"/>
    <w:rsid w:val="00546D8E"/>
    <w:rsid w:val="0055003F"/>
    <w:rsid w:val="005518D5"/>
    <w:rsid w:val="00551FAD"/>
    <w:rsid w:val="00552378"/>
    <w:rsid w:val="005528CE"/>
    <w:rsid w:val="00553420"/>
    <w:rsid w:val="0055734C"/>
    <w:rsid w:val="00557608"/>
    <w:rsid w:val="005576F4"/>
    <w:rsid w:val="005613AF"/>
    <w:rsid w:val="00561E8C"/>
    <w:rsid w:val="005623C1"/>
    <w:rsid w:val="00564975"/>
    <w:rsid w:val="005654D1"/>
    <w:rsid w:val="00567652"/>
    <w:rsid w:val="0057080B"/>
    <w:rsid w:val="00570AE3"/>
    <w:rsid w:val="00571FD3"/>
    <w:rsid w:val="00572844"/>
    <w:rsid w:val="00572A6C"/>
    <w:rsid w:val="005777B9"/>
    <w:rsid w:val="00577D10"/>
    <w:rsid w:val="00580C0B"/>
    <w:rsid w:val="00580EAB"/>
    <w:rsid w:val="00584213"/>
    <w:rsid w:val="005850AF"/>
    <w:rsid w:val="00591DC1"/>
    <w:rsid w:val="0059293E"/>
    <w:rsid w:val="0059343A"/>
    <w:rsid w:val="00593E23"/>
    <w:rsid w:val="00594E92"/>
    <w:rsid w:val="00595B4D"/>
    <w:rsid w:val="00595D66"/>
    <w:rsid w:val="0059618F"/>
    <w:rsid w:val="00596637"/>
    <w:rsid w:val="005966C8"/>
    <w:rsid w:val="00597886"/>
    <w:rsid w:val="005A018F"/>
    <w:rsid w:val="005A03E4"/>
    <w:rsid w:val="005A053E"/>
    <w:rsid w:val="005A08B5"/>
    <w:rsid w:val="005A35B9"/>
    <w:rsid w:val="005A4735"/>
    <w:rsid w:val="005A4CE9"/>
    <w:rsid w:val="005A58A8"/>
    <w:rsid w:val="005A675E"/>
    <w:rsid w:val="005A6A83"/>
    <w:rsid w:val="005B1679"/>
    <w:rsid w:val="005B4FE0"/>
    <w:rsid w:val="005B5573"/>
    <w:rsid w:val="005B5E4F"/>
    <w:rsid w:val="005B60D7"/>
    <w:rsid w:val="005B65A9"/>
    <w:rsid w:val="005B6681"/>
    <w:rsid w:val="005B74BD"/>
    <w:rsid w:val="005B776E"/>
    <w:rsid w:val="005C0753"/>
    <w:rsid w:val="005C1498"/>
    <w:rsid w:val="005C2DA8"/>
    <w:rsid w:val="005C30DF"/>
    <w:rsid w:val="005C324C"/>
    <w:rsid w:val="005C374A"/>
    <w:rsid w:val="005C3B84"/>
    <w:rsid w:val="005C3C81"/>
    <w:rsid w:val="005C49BC"/>
    <w:rsid w:val="005C4E60"/>
    <w:rsid w:val="005C5E25"/>
    <w:rsid w:val="005C680E"/>
    <w:rsid w:val="005C75D5"/>
    <w:rsid w:val="005D03CA"/>
    <w:rsid w:val="005D071C"/>
    <w:rsid w:val="005D181B"/>
    <w:rsid w:val="005D2550"/>
    <w:rsid w:val="005D32F0"/>
    <w:rsid w:val="005D39DB"/>
    <w:rsid w:val="005D3A58"/>
    <w:rsid w:val="005D42A5"/>
    <w:rsid w:val="005D4F74"/>
    <w:rsid w:val="005D52F1"/>
    <w:rsid w:val="005D76FD"/>
    <w:rsid w:val="005E020E"/>
    <w:rsid w:val="005E1B48"/>
    <w:rsid w:val="005E1C2D"/>
    <w:rsid w:val="005E2081"/>
    <w:rsid w:val="005E4231"/>
    <w:rsid w:val="005E5F3C"/>
    <w:rsid w:val="005E6941"/>
    <w:rsid w:val="005E6D56"/>
    <w:rsid w:val="005E753A"/>
    <w:rsid w:val="005E7AD9"/>
    <w:rsid w:val="005F0766"/>
    <w:rsid w:val="005F104A"/>
    <w:rsid w:val="005F12D3"/>
    <w:rsid w:val="005F2048"/>
    <w:rsid w:val="005F2C9D"/>
    <w:rsid w:val="005F332A"/>
    <w:rsid w:val="005F39CF"/>
    <w:rsid w:val="005F3EFA"/>
    <w:rsid w:val="005F545B"/>
    <w:rsid w:val="005F60E7"/>
    <w:rsid w:val="005F65C8"/>
    <w:rsid w:val="005F6804"/>
    <w:rsid w:val="005F75C4"/>
    <w:rsid w:val="006001A3"/>
    <w:rsid w:val="00600482"/>
    <w:rsid w:val="00600CC3"/>
    <w:rsid w:val="006019CE"/>
    <w:rsid w:val="006023CD"/>
    <w:rsid w:val="006032CD"/>
    <w:rsid w:val="00605B7A"/>
    <w:rsid w:val="00605CCA"/>
    <w:rsid w:val="00605D65"/>
    <w:rsid w:val="00606051"/>
    <w:rsid w:val="0060616F"/>
    <w:rsid w:val="00607AC1"/>
    <w:rsid w:val="00607B47"/>
    <w:rsid w:val="006115C3"/>
    <w:rsid w:val="00611DCA"/>
    <w:rsid w:val="00612949"/>
    <w:rsid w:val="00612E93"/>
    <w:rsid w:val="006132CB"/>
    <w:rsid w:val="006140BE"/>
    <w:rsid w:val="0061445D"/>
    <w:rsid w:val="0061454F"/>
    <w:rsid w:val="00614A90"/>
    <w:rsid w:val="00614BDF"/>
    <w:rsid w:val="00614CC5"/>
    <w:rsid w:val="00616B79"/>
    <w:rsid w:val="0061782E"/>
    <w:rsid w:val="0062016B"/>
    <w:rsid w:val="006219D9"/>
    <w:rsid w:val="00621EFE"/>
    <w:rsid w:val="006222C1"/>
    <w:rsid w:val="00624409"/>
    <w:rsid w:val="00624975"/>
    <w:rsid w:val="00624F91"/>
    <w:rsid w:val="00625D80"/>
    <w:rsid w:val="00626756"/>
    <w:rsid w:val="00632013"/>
    <w:rsid w:val="006349C2"/>
    <w:rsid w:val="00634D19"/>
    <w:rsid w:val="00634E28"/>
    <w:rsid w:val="006371DC"/>
    <w:rsid w:val="00637C40"/>
    <w:rsid w:val="00637DBE"/>
    <w:rsid w:val="00641754"/>
    <w:rsid w:val="00641E9D"/>
    <w:rsid w:val="0064214B"/>
    <w:rsid w:val="00642802"/>
    <w:rsid w:val="006433FC"/>
    <w:rsid w:val="006434CD"/>
    <w:rsid w:val="006460A1"/>
    <w:rsid w:val="00646379"/>
    <w:rsid w:val="00646AE8"/>
    <w:rsid w:val="006470E3"/>
    <w:rsid w:val="0064768C"/>
    <w:rsid w:val="00650BF2"/>
    <w:rsid w:val="006513F9"/>
    <w:rsid w:val="00652793"/>
    <w:rsid w:val="00652E9B"/>
    <w:rsid w:val="006541D6"/>
    <w:rsid w:val="00655978"/>
    <w:rsid w:val="006565D4"/>
    <w:rsid w:val="006565F6"/>
    <w:rsid w:val="00656934"/>
    <w:rsid w:val="00657087"/>
    <w:rsid w:val="00657471"/>
    <w:rsid w:val="006577C1"/>
    <w:rsid w:val="006607E0"/>
    <w:rsid w:val="00660882"/>
    <w:rsid w:val="00660CA7"/>
    <w:rsid w:val="00661C4B"/>
    <w:rsid w:val="00662012"/>
    <w:rsid w:val="00662DB4"/>
    <w:rsid w:val="00662DB5"/>
    <w:rsid w:val="00663FC4"/>
    <w:rsid w:val="0066405E"/>
    <w:rsid w:val="00664D9A"/>
    <w:rsid w:val="00666A96"/>
    <w:rsid w:val="00670522"/>
    <w:rsid w:val="00670618"/>
    <w:rsid w:val="006709E0"/>
    <w:rsid w:val="00673B0D"/>
    <w:rsid w:val="006759E7"/>
    <w:rsid w:val="006764F8"/>
    <w:rsid w:val="006770BC"/>
    <w:rsid w:val="00682669"/>
    <w:rsid w:val="0068269B"/>
    <w:rsid w:val="006828B4"/>
    <w:rsid w:val="00682A7D"/>
    <w:rsid w:val="00682A81"/>
    <w:rsid w:val="00683AC4"/>
    <w:rsid w:val="00684C2D"/>
    <w:rsid w:val="00684C48"/>
    <w:rsid w:val="006850A0"/>
    <w:rsid w:val="006859A5"/>
    <w:rsid w:val="006865B4"/>
    <w:rsid w:val="00686A38"/>
    <w:rsid w:val="00686AFC"/>
    <w:rsid w:val="00686D6E"/>
    <w:rsid w:val="00686DC4"/>
    <w:rsid w:val="0069051B"/>
    <w:rsid w:val="0069185F"/>
    <w:rsid w:val="00693597"/>
    <w:rsid w:val="0069362F"/>
    <w:rsid w:val="0069436A"/>
    <w:rsid w:val="0069443D"/>
    <w:rsid w:val="00694DBA"/>
    <w:rsid w:val="006A03C3"/>
    <w:rsid w:val="006A0628"/>
    <w:rsid w:val="006A07CE"/>
    <w:rsid w:val="006A0850"/>
    <w:rsid w:val="006A19D5"/>
    <w:rsid w:val="006A1C76"/>
    <w:rsid w:val="006A1E69"/>
    <w:rsid w:val="006A36DA"/>
    <w:rsid w:val="006A3EB3"/>
    <w:rsid w:val="006A402E"/>
    <w:rsid w:val="006A4119"/>
    <w:rsid w:val="006A47C4"/>
    <w:rsid w:val="006A6ABF"/>
    <w:rsid w:val="006A747D"/>
    <w:rsid w:val="006A79D4"/>
    <w:rsid w:val="006B1027"/>
    <w:rsid w:val="006B1048"/>
    <w:rsid w:val="006B24F2"/>
    <w:rsid w:val="006B2BFE"/>
    <w:rsid w:val="006B371A"/>
    <w:rsid w:val="006B3906"/>
    <w:rsid w:val="006B47AD"/>
    <w:rsid w:val="006B681E"/>
    <w:rsid w:val="006B69DE"/>
    <w:rsid w:val="006B6E96"/>
    <w:rsid w:val="006C1BED"/>
    <w:rsid w:val="006C211B"/>
    <w:rsid w:val="006C21BD"/>
    <w:rsid w:val="006C2C9A"/>
    <w:rsid w:val="006C4483"/>
    <w:rsid w:val="006C6676"/>
    <w:rsid w:val="006C685D"/>
    <w:rsid w:val="006D1068"/>
    <w:rsid w:val="006D1649"/>
    <w:rsid w:val="006D2420"/>
    <w:rsid w:val="006D3355"/>
    <w:rsid w:val="006D627A"/>
    <w:rsid w:val="006D7651"/>
    <w:rsid w:val="006D76A9"/>
    <w:rsid w:val="006E02A9"/>
    <w:rsid w:val="006E1F0A"/>
    <w:rsid w:val="006E2E81"/>
    <w:rsid w:val="006E3563"/>
    <w:rsid w:val="006E5E54"/>
    <w:rsid w:val="006E6513"/>
    <w:rsid w:val="006E6F95"/>
    <w:rsid w:val="006F0646"/>
    <w:rsid w:val="006F16A5"/>
    <w:rsid w:val="006F1C6C"/>
    <w:rsid w:val="006F29E6"/>
    <w:rsid w:val="006F2E2F"/>
    <w:rsid w:val="006F42F8"/>
    <w:rsid w:val="006F446F"/>
    <w:rsid w:val="006F550E"/>
    <w:rsid w:val="006F5C32"/>
    <w:rsid w:val="006F63A2"/>
    <w:rsid w:val="00700F99"/>
    <w:rsid w:val="0070185F"/>
    <w:rsid w:val="00702307"/>
    <w:rsid w:val="00705997"/>
    <w:rsid w:val="00705A69"/>
    <w:rsid w:val="00706021"/>
    <w:rsid w:val="007067C4"/>
    <w:rsid w:val="0071011A"/>
    <w:rsid w:val="00711595"/>
    <w:rsid w:val="00711892"/>
    <w:rsid w:val="00711A6F"/>
    <w:rsid w:val="007121D2"/>
    <w:rsid w:val="00713239"/>
    <w:rsid w:val="00713860"/>
    <w:rsid w:val="00714410"/>
    <w:rsid w:val="0071533D"/>
    <w:rsid w:val="007219CC"/>
    <w:rsid w:val="0072204E"/>
    <w:rsid w:val="00722B6A"/>
    <w:rsid w:val="00722F59"/>
    <w:rsid w:val="00723954"/>
    <w:rsid w:val="00723F5B"/>
    <w:rsid w:val="00724B30"/>
    <w:rsid w:val="00725296"/>
    <w:rsid w:val="007258CD"/>
    <w:rsid w:val="007260C4"/>
    <w:rsid w:val="007267DE"/>
    <w:rsid w:val="00726D09"/>
    <w:rsid w:val="00726FD8"/>
    <w:rsid w:val="00730DCF"/>
    <w:rsid w:val="0073129A"/>
    <w:rsid w:val="00731308"/>
    <w:rsid w:val="00731D41"/>
    <w:rsid w:val="00732771"/>
    <w:rsid w:val="00732B66"/>
    <w:rsid w:val="007333CF"/>
    <w:rsid w:val="00734573"/>
    <w:rsid w:val="00734755"/>
    <w:rsid w:val="00734A68"/>
    <w:rsid w:val="00734CE5"/>
    <w:rsid w:val="00735893"/>
    <w:rsid w:val="00735F7E"/>
    <w:rsid w:val="00736B8C"/>
    <w:rsid w:val="0073726B"/>
    <w:rsid w:val="00740207"/>
    <w:rsid w:val="00741054"/>
    <w:rsid w:val="00741E93"/>
    <w:rsid w:val="007438A5"/>
    <w:rsid w:val="00743955"/>
    <w:rsid w:val="00745849"/>
    <w:rsid w:val="00745FCF"/>
    <w:rsid w:val="00746094"/>
    <w:rsid w:val="00746469"/>
    <w:rsid w:val="00746800"/>
    <w:rsid w:val="00746EF5"/>
    <w:rsid w:val="00747294"/>
    <w:rsid w:val="0074781E"/>
    <w:rsid w:val="007479B0"/>
    <w:rsid w:val="00751B8A"/>
    <w:rsid w:val="00753102"/>
    <w:rsid w:val="00753E23"/>
    <w:rsid w:val="00754B94"/>
    <w:rsid w:val="00754DEB"/>
    <w:rsid w:val="0075564F"/>
    <w:rsid w:val="0075660D"/>
    <w:rsid w:val="00757335"/>
    <w:rsid w:val="007579AC"/>
    <w:rsid w:val="00760EEF"/>
    <w:rsid w:val="00761235"/>
    <w:rsid w:val="00762965"/>
    <w:rsid w:val="007639FC"/>
    <w:rsid w:val="0076430E"/>
    <w:rsid w:val="0076545C"/>
    <w:rsid w:val="00765ABC"/>
    <w:rsid w:val="00766BB1"/>
    <w:rsid w:val="00767F58"/>
    <w:rsid w:val="007725EC"/>
    <w:rsid w:val="00772B57"/>
    <w:rsid w:val="00773245"/>
    <w:rsid w:val="00773B6E"/>
    <w:rsid w:val="00773FAB"/>
    <w:rsid w:val="0077413E"/>
    <w:rsid w:val="0077569F"/>
    <w:rsid w:val="00776F69"/>
    <w:rsid w:val="00781304"/>
    <w:rsid w:val="007826A7"/>
    <w:rsid w:val="00782FD2"/>
    <w:rsid w:val="00783C44"/>
    <w:rsid w:val="00784153"/>
    <w:rsid w:val="00784457"/>
    <w:rsid w:val="007856DD"/>
    <w:rsid w:val="0078579E"/>
    <w:rsid w:val="00785B56"/>
    <w:rsid w:val="00785C4D"/>
    <w:rsid w:val="00786106"/>
    <w:rsid w:val="00786549"/>
    <w:rsid w:val="00787040"/>
    <w:rsid w:val="007903D5"/>
    <w:rsid w:val="00792468"/>
    <w:rsid w:val="00792713"/>
    <w:rsid w:val="007929B8"/>
    <w:rsid w:val="00794931"/>
    <w:rsid w:val="00796849"/>
    <w:rsid w:val="00796CBA"/>
    <w:rsid w:val="007976DD"/>
    <w:rsid w:val="007A0DD8"/>
    <w:rsid w:val="007A1557"/>
    <w:rsid w:val="007A1669"/>
    <w:rsid w:val="007A2C77"/>
    <w:rsid w:val="007A36F0"/>
    <w:rsid w:val="007A498E"/>
    <w:rsid w:val="007A4AB7"/>
    <w:rsid w:val="007A4E09"/>
    <w:rsid w:val="007A5476"/>
    <w:rsid w:val="007A5F1E"/>
    <w:rsid w:val="007A6CEB"/>
    <w:rsid w:val="007A720D"/>
    <w:rsid w:val="007A7489"/>
    <w:rsid w:val="007B0047"/>
    <w:rsid w:val="007B0660"/>
    <w:rsid w:val="007B0756"/>
    <w:rsid w:val="007B0C7E"/>
    <w:rsid w:val="007B19A0"/>
    <w:rsid w:val="007B277E"/>
    <w:rsid w:val="007B2F83"/>
    <w:rsid w:val="007B39FD"/>
    <w:rsid w:val="007B55BE"/>
    <w:rsid w:val="007B63B9"/>
    <w:rsid w:val="007B69D1"/>
    <w:rsid w:val="007B6B10"/>
    <w:rsid w:val="007B72EE"/>
    <w:rsid w:val="007C1E65"/>
    <w:rsid w:val="007C1FDB"/>
    <w:rsid w:val="007C6165"/>
    <w:rsid w:val="007C7D17"/>
    <w:rsid w:val="007D05E7"/>
    <w:rsid w:val="007D7D23"/>
    <w:rsid w:val="007E0934"/>
    <w:rsid w:val="007E1518"/>
    <w:rsid w:val="007E1A5F"/>
    <w:rsid w:val="007E212B"/>
    <w:rsid w:val="007E3E21"/>
    <w:rsid w:val="007E4C8C"/>
    <w:rsid w:val="007E5260"/>
    <w:rsid w:val="007E54D9"/>
    <w:rsid w:val="007E598A"/>
    <w:rsid w:val="007E654F"/>
    <w:rsid w:val="007E6C08"/>
    <w:rsid w:val="007E78A7"/>
    <w:rsid w:val="007E7911"/>
    <w:rsid w:val="007E7DE0"/>
    <w:rsid w:val="007F06B7"/>
    <w:rsid w:val="007F2459"/>
    <w:rsid w:val="007F4662"/>
    <w:rsid w:val="007F647C"/>
    <w:rsid w:val="007F6C03"/>
    <w:rsid w:val="007F6F5E"/>
    <w:rsid w:val="007F717E"/>
    <w:rsid w:val="007F7494"/>
    <w:rsid w:val="008010CE"/>
    <w:rsid w:val="0080343E"/>
    <w:rsid w:val="00803797"/>
    <w:rsid w:val="00805AA8"/>
    <w:rsid w:val="00805BD7"/>
    <w:rsid w:val="008063EF"/>
    <w:rsid w:val="008067E2"/>
    <w:rsid w:val="0080749A"/>
    <w:rsid w:val="00811149"/>
    <w:rsid w:val="00811F50"/>
    <w:rsid w:val="0081284D"/>
    <w:rsid w:val="00813223"/>
    <w:rsid w:val="008141A4"/>
    <w:rsid w:val="0081534C"/>
    <w:rsid w:val="00817551"/>
    <w:rsid w:val="008175C5"/>
    <w:rsid w:val="00817772"/>
    <w:rsid w:val="00817CB7"/>
    <w:rsid w:val="00820095"/>
    <w:rsid w:val="008213D7"/>
    <w:rsid w:val="0082169C"/>
    <w:rsid w:val="00823333"/>
    <w:rsid w:val="0082399E"/>
    <w:rsid w:val="00824502"/>
    <w:rsid w:val="008246EE"/>
    <w:rsid w:val="00826421"/>
    <w:rsid w:val="00826B97"/>
    <w:rsid w:val="00827186"/>
    <w:rsid w:val="0082724E"/>
    <w:rsid w:val="00830120"/>
    <w:rsid w:val="00830CBA"/>
    <w:rsid w:val="0083190B"/>
    <w:rsid w:val="00832A9C"/>
    <w:rsid w:val="00834229"/>
    <w:rsid w:val="0083493F"/>
    <w:rsid w:val="00835690"/>
    <w:rsid w:val="00835D8F"/>
    <w:rsid w:val="00835EE5"/>
    <w:rsid w:val="00835F8C"/>
    <w:rsid w:val="00836BE3"/>
    <w:rsid w:val="00836D1D"/>
    <w:rsid w:val="00836E9F"/>
    <w:rsid w:val="008372A7"/>
    <w:rsid w:val="00837377"/>
    <w:rsid w:val="008374FB"/>
    <w:rsid w:val="008374FD"/>
    <w:rsid w:val="008401C7"/>
    <w:rsid w:val="00842275"/>
    <w:rsid w:val="00843B68"/>
    <w:rsid w:val="00843BAE"/>
    <w:rsid w:val="008443C3"/>
    <w:rsid w:val="00845163"/>
    <w:rsid w:val="0084648D"/>
    <w:rsid w:val="00846E01"/>
    <w:rsid w:val="00851A2C"/>
    <w:rsid w:val="00851BE0"/>
    <w:rsid w:val="0085237F"/>
    <w:rsid w:val="00854889"/>
    <w:rsid w:val="0085573E"/>
    <w:rsid w:val="00855A37"/>
    <w:rsid w:val="008570F8"/>
    <w:rsid w:val="00860129"/>
    <w:rsid w:val="008604CB"/>
    <w:rsid w:val="00860570"/>
    <w:rsid w:val="0086064C"/>
    <w:rsid w:val="00861051"/>
    <w:rsid w:val="00861713"/>
    <w:rsid w:val="00861771"/>
    <w:rsid w:val="00861AF6"/>
    <w:rsid w:val="00861E38"/>
    <w:rsid w:val="00862066"/>
    <w:rsid w:val="00863D48"/>
    <w:rsid w:val="008650A0"/>
    <w:rsid w:val="00865C9D"/>
    <w:rsid w:val="00866616"/>
    <w:rsid w:val="00866B7F"/>
    <w:rsid w:val="00867FF8"/>
    <w:rsid w:val="00871026"/>
    <w:rsid w:val="00871464"/>
    <w:rsid w:val="0087159A"/>
    <w:rsid w:val="00872BFF"/>
    <w:rsid w:val="00873FFB"/>
    <w:rsid w:val="0087490F"/>
    <w:rsid w:val="00877EED"/>
    <w:rsid w:val="00880A2A"/>
    <w:rsid w:val="008813FB"/>
    <w:rsid w:val="00882329"/>
    <w:rsid w:val="00885FD4"/>
    <w:rsid w:val="0088657F"/>
    <w:rsid w:val="00886D2B"/>
    <w:rsid w:val="00887974"/>
    <w:rsid w:val="00890CF9"/>
    <w:rsid w:val="0089172F"/>
    <w:rsid w:val="008919C5"/>
    <w:rsid w:val="0089278F"/>
    <w:rsid w:val="00894211"/>
    <w:rsid w:val="008943E4"/>
    <w:rsid w:val="0089448A"/>
    <w:rsid w:val="00895412"/>
    <w:rsid w:val="0089577F"/>
    <w:rsid w:val="00896243"/>
    <w:rsid w:val="008A13B8"/>
    <w:rsid w:val="008A243B"/>
    <w:rsid w:val="008A41F9"/>
    <w:rsid w:val="008A4D13"/>
    <w:rsid w:val="008A5535"/>
    <w:rsid w:val="008A6182"/>
    <w:rsid w:val="008A62B8"/>
    <w:rsid w:val="008A6B44"/>
    <w:rsid w:val="008A7032"/>
    <w:rsid w:val="008B0108"/>
    <w:rsid w:val="008B11DA"/>
    <w:rsid w:val="008B4582"/>
    <w:rsid w:val="008B5872"/>
    <w:rsid w:val="008C03C4"/>
    <w:rsid w:val="008C11A3"/>
    <w:rsid w:val="008C180A"/>
    <w:rsid w:val="008C241C"/>
    <w:rsid w:val="008C2780"/>
    <w:rsid w:val="008C2831"/>
    <w:rsid w:val="008C2A13"/>
    <w:rsid w:val="008C30F7"/>
    <w:rsid w:val="008C3972"/>
    <w:rsid w:val="008C3C09"/>
    <w:rsid w:val="008C4D29"/>
    <w:rsid w:val="008C5114"/>
    <w:rsid w:val="008C5C8C"/>
    <w:rsid w:val="008D1477"/>
    <w:rsid w:val="008D223D"/>
    <w:rsid w:val="008D2858"/>
    <w:rsid w:val="008D2BB1"/>
    <w:rsid w:val="008D5186"/>
    <w:rsid w:val="008D5F6D"/>
    <w:rsid w:val="008D66FF"/>
    <w:rsid w:val="008D6870"/>
    <w:rsid w:val="008E6DFD"/>
    <w:rsid w:val="008E7312"/>
    <w:rsid w:val="008E7968"/>
    <w:rsid w:val="008E7B93"/>
    <w:rsid w:val="008F1058"/>
    <w:rsid w:val="008F18EE"/>
    <w:rsid w:val="008F2112"/>
    <w:rsid w:val="008F2362"/>
    <w:rsid w:val="008F47A8"/>
    <w:rsid w:val="008F4BF7"/>
    <w:rsid w:val="008F5901"/>
    <w:rsid w:val="008F7ECB"/>
    <w:rsid w:val="00901A63"/>
    <w:rsid w:val="00901E66"/>
    <w:rsid w:val="00902304"/>
    <w:rsid w:val="009025DB"/>
    <w:rsid w:val="009026EA"/>
    <w:rsid w:val="009028E7"/>
    <w:rsid w:val="009036E4"/>
    <w:rsid w:val="00903BD5"/>
    <w:rsid w:val="00903F4A"/>
    <w:rsid w:val="009041D4"/>
    <w:rsid w:val="00904A2E"/>
    <w:rsid w:val="0090656C"/>
    <w:rsid w:val="0091006D"/>
    <w:rsid w:val="0091044E"/>
    <w:rsid w:val="00910F5D"/>
    <w:rsid w:val="00910FA8"/>
    <w:rsid w:val="009114EB"/>
    <w:rsid w:val="0091303D"/>
    <w:rsid w:val="00913AD3"/>
    <w:rsid w:val="00913E61"/>
    <w:rsid w:val="00915A22"/>
    <w:rsid w:val="0091605A"/>
    <w:rsid w:val="00916403"/>
    <w:rsid w:val="009165C9"/>
    <w:rsid w:val="00921DF3"/>
    <w:rsid w:val="00922003"/>
    <w:rsid w:val="00922B89"/>
    <w:rsid w:val="00923173"/>
    <w:rsid w:val="0092353F"/>
    <w:rsid w:val="00924356"/>
    <w:rsid w:val="00924B05"/>
    <w:rsid w:val="00925083"/>
    <w:rsid w:val="00925D69"/>
    <w:rsid w:val="00925F8B"/>
    <w:rsid w:val="0092691C"/>
    <w:rsid w:val="00926C2A"/>
    <w:rsid w:val="00927E97"/>
    <w:rsid w:val="0093010D"/>
    <w:rsid w:val="00931C3C"/>
    <w:rsid w:val="00933594"/>
    <w:rsid w:val="0093439B"/>
    <w:rsid w:val="0093455D"/>
    <w:rsid w:val="00934684"/>
    <w:rsid w:val="00934E31"/>
    <w:rsid w:val="00934E8F"/>
    <w:rsid w:val="00936354"/>
    <w:rsid w:val="00936CA1"/>
    <w:rsid w:val="00936E57"/>
    <w:rsid w:val="009373B9"/>
    <w:rsid w:val="009376A4"/>
    <w:rsid w:val="0094166E"/>
    <w:rsid w:val="00944013"/>
    <w:rsid w:val="0094447E"/>
    <w:rsid w:val="0094552F"/>
    <w:rsid w:val="00945580"/>
    <w:rsid w:val="009466B2"/>
    <w:rsid w:val="00946D34"/>
    <w:rsid w:val="00947A74"/>
    <w:rsid w:val="00947C2F"/>
    <w:rsid w:val="00947EAE"/>
    <w:rsid w:val="009500A8"/>
    <w:rsid w:val="00950C5B"/>
    <w:rsid w:val="00950DDA"/>
    <w:rsid w:val="009526CC"/>
    <w:rsid w:val="00953A18"/>
    <w:rsid w:val="00953E7C"/>
    <w:rsid w:val="0095450C"/>
    <w:rsid w:val="00955B46"/>
    <w:rsid w:val="00955D07"/>
    <w:rsid w:val="0095685A"/>
    <w:rsid w:val="00960546"/>
    <w:rsid w:val="00961CDE"/>
    <w:rsid w:val="0096281A"/>
    <w:rsid w:val="00962B4A"/>
    <w:rsid w:val="0096395F"/>
    <w:rsid w:val="009641CF"/>
    <w:rsid w:val="00966380"/>
    <w:rsid w:val="00967351"/>
    <w:rsid w:val="00970D74"/>
    <w:rsid w:val="00972221"/>
    <w:rsid w:val="009725F9"/>
    <w:rsid w:val="00972811"/>
    <w:rsid w:val="00972A50"/>
    <w:rsid w:val="00973CA3"/>
    <w:rsid w:val="00974546"/>
    <w:rsid w:val="0097460C"/>
    <w:rsid w:val="00974D33"/>
    <w:rsid w:val="0097527A"/>
    <w:rsid w:val="00975E08"/>
    <w:rsid w:val="00976799"/>
    <w:rsid w:val="0097735E"/>
    <w:rsid w:val="00980B1C"/>
    <w:rsid w:val="00981DFA"/>
    <w:rsid w:val="00983109"/>
    <w:rsid w:val="00983873"/>
    <w:rsid w:val="00983EE8"/>
    <w:rsid w:val="009844D7"/>
    <w:rsid w:val="00984EE7"/>
    <w:rsid w:val="009903F8"/>
    <w:rsid w:val="00991849"/>
    <w:rsid w:val="00991908"/>
    <w:rsid w:val="00992BE4"/>
    <w:rsid w:val="00993DA3"/>
    <w:rsid w:val="0099637C"/>
    <w:rsid w:val="00996BFB"/>
    <w:rsid w:val="009A0CE4"/>
    <w:rsid w:val="009A421A"/>
    <w:rsid w:val="009A5981"/>
    <w:rsid w:val="009A5C00"/>
    <w:rsid w:val="009A7927"/>
    <w:rsid w:val="009B20E3"/>
    <w:rsid w:val="009B215A"/>
    <w:rsid w:val="009B32B2"/>
    <w:rsid w:val="009B3A94"/>
    <w:rsid w:val="009B41A4"/>
    <w:rsid w:val="009B47B1"/>
    <w:rsid w:val="009B4FF6"/>
    <w:rsid w:val="009B5184"/>
    <w:rsid w:val="009B5BD7"/>
    <w:rsid w:val="009B5D1E"/>
    <w:rsid w:val="009B609D"/>
    <w:rsid w:val="009B6FD6"/>
    <w:rsid w:val="009B79D3"/>
    <w:rsid w:val="009C2978"/>
    <w:rsid w:val="009C437C"/>
    <w:rsid w:val="009C44E9"/>
    <w:rsid w:val="009C47FC"/>
    <w:rsid w:val="009C4817"/>
    <w:rsid w:val="009C4CE7"/>
    <w:rsid w:val="009C4FD5"/>
    <w:rsid w:val="009C6165"/>
    <w:rsid w:val="009C61C8"/>
    <w:rsid w:val="009C62D8"/>
    <w:rsid w:val="009C68A9"/>
    <w:rsid w:val="009C7033"/>
    <w:rsid w:val="009C742E"/>
    <w:rsid w:val="009C7E36"/>
    <w:rsid w:val="009D063B"/>
    <w:rsid w:val="009D13AE"/>
    <w:rsid w:val="009D21BF"/>
    <w:rsid w:val="009D36CF"/>
    <w:rsid w:val="009D3EFA"/>
    <w:rsid w:val="009D4551"/>
    <w:rsid w:val="009D593E"/>
    <w:rsid w:val="009D5CA0"/>
    <w:rsid w:val="009D6F75"/>
    <w:rsid w:val="009D725C"/>
    <w:rsid w:val="009E0597"/>
    <w:rsid w:val="009E1FD9"/>
    <w:rsid w:val="009E3EEF"/>
    <w:rsid w:val="009E63BA"/>
    <w:rsid w:val="009E70BE"/>
    <w:rsid w:val="009E7E69"/>
    <w:rsid w:val="009F1BA5"/>
    <w:rsid w:val="009F330F"/>
    <w:rsid w:val="009F4B49"/>
    <w:rsid w:val="009F6952"/>
    <w:rsid w:val="009F6AA0"/>
    <w:rsid w:val="009F7B9C"/>
    <w:rsid w:val="00A000CB"/>
    <w:rsid w:val="00A0028D"/>
    <w:rsid w:val="00A012CC"/>
    <w:rsid w:val="00A013E2"/>
    <w:rsid w:val="00A04681"/>
    <w:rsid w:val="00A04B52"/>
    <w:rsid w:val="00A05A46"/>
    <w:rsid w:val="00A05D0E"/>
    <w:rsid w:val="00A06898"/>
    <w:rsid w:val="00A07324"/>
    <w:rsid w:val="00A0772E"/>
    <w:rsid w:val="00A07D59"/>
    <w:rsid w:val="00A10107"/>
    <w:rsid w:val="00A11D4E"/>
    <w:rsid w:val="00A12418"/>
    <w:rsid w:val="00A12EA6"/>
    <w:rsid w:val="00A13532"/>
    <w:rsid w:val="00A140F1"/>
    <w:rsid w:val="00A1467E"/>
    <w:rsid w:val="00A163F3"/>
    <w:rsid w:val="00A1696F"/>
    <w:rsid w:val="00A17E28"/>
    <w:rsid w:val="00A17E8F"/>
    <w:rsid w:val="00A20268"/>
    <w:rsid w:val="00A20968"/>
    <w:rsid w:val="00A21FB8"/>
    <w:rsid w:val="00A234C1"/>
    <w:rsid w:val="00A2374F"/>
    <w:rsid w:val="00A238E1"/>
    <w:rsid w:val="00A2485A"/>
    <w:rsid w:val="00A25B30"/>
    <w:rsid w:val="00A26961"/>
    <w:rsid w:val="00A270DC"/>
    <w:rsid w:val="00A27BBA"/>
    <w:rsid w:val="00A30D78"/>
    <w:rsid w:val="00A331D5"/>
    <w:rsid w:val="00A338F2"/>
    <w:rsid w:val="00A34252"/>
    <w:rsid w:val="00A35F73"/>
    <w:rsid w:val="00A36A1A"/>
    <w:rsid w:val="00A375D9"/>
    <w:rsid w:val="00A37668"/>
    <w:rsid w:val="00A3775D"/>
    <w:rsid w:val="00A37D38"/>
    <w:rsid w:val="00A40048"/>
    <w:rsid w:val="00A412E4"/>
    <w:rsid w:val="00A41563"/>
    <w:rsid w:val="00A46758"/>
    <w:rsid w:val="00A46E81"/>
    <w:rsid w:val="00A502F3"/>
    <w:rsid w:val="00A50C58"/>
    <w:rsid w:val="00A521AB"/>
    <w:rsid w:val="00A52BB8"/>
    <w:rsid w:val="00A52EE2"/>
    <w:rsid w:val="00A538B3"/>
    <w:rsid w:val="00A539BA"/>
    <w:rsid w:val="00A55B72"/>
    <w:rsid w:val="00A56D73"/>
    <w:rsid w:val="00A571C1"/>
    <w:rsid w:val="00A6069E"/>
    <w:rsid w:val="00A6185B"/>
    <w:rsid w:val="00A61910"/>
    <w:rsid w:val="00A61EF0"/>
    <w:rsid w:val="00A62D54"/>
    <w:rsid w:val="00A63132"/>
    <w:rsid w:val="00A659B3"/>
    <w:rsid w:val="00A65CD1"/>
    <w:rsid w:val="00A65FE6"/>
    <w:rsid w:val="00A66257"/>
    <w:rsid w:val="00A66AED"/>
    <w:rsid w:val="00A670DD"/>
    <w:rsid w:val="00A67287"/>
    <w:rsid w:val="00A67512"/>
    <w:rsid w:val="00A67E3B"/>
    <w:rsid w:val="00A67F5C"/>
    <w:rsid w:val="00A715D9"/>
    <w:rsid w:val="00A72CAD"/>
    <w:rsid w:val="00A73129"/>
    <w:rsid w:val="00A73D07"/>
    <w:rsid w:val="00A745EA"/>
    <w:rsid w:val="00A749AE"/>
    <w:rsid w:val="00A75FF0"/>
    <w:rsid w:val="00A761FE"/>
    <w:rsid w:val="00A77566"/>
    <w:rsid w:val="00A80C70"/>
    <w:rsid w:val="00A811CD"/>
    <w:rsid w:val="00A81812"/>
    <w:rsid w:val="00A83A1C"/>
    <w:rsid w:val="00A83F5F"/>
    <w:rsid w:val="00A856EA"/>
    <w:rsid w:val="00A86300"/>
    <w:rsid w:val="00A8768F"/>
    <w:rsid w:val="00A87D5A"/>
    <w:rsid w:val="00A87E54"/>
    <w:rsid w:val="00A902B4"/>
    <w:rsid w:val="00A90D72"/>
    <w:rsid w:val="00A91165"/>
    <w:rsid w:val="00A91741"/>
    <w:rsid w:val="00A91F10"/>
    <w:rsid w:val="00A9242C"/>
    <w:rsid w:val="00A92868"/>
    <w:rsid w:val="00A928AC"/>
    <w:rsid w:val="00A92E78"/>
    <w:rsid w:val="00A94641"/>
    <w:rsid w:val="00A94E20"/>
    <w:rsid w:val="00A95310"/>
    <w:rsid w:val="00A958F1"/>
    <w:rsid w:val="00A95A72"/>
    <w:rsid w:val="00A97243"/>
    <w:rsid w:val="00A97875"/>
    <w:rsid w:val="00A97DE1"/>
    <w:rsid w:val="00AA17E5"/>
    <w:rsid w:val="00AA225C"/>
    <w:rsid w:val="00AA2ABA"/>
    <w:rsid w:val="00AA3868"/>
    <w:rsid w:val="00AA38D1"/>
    <w:rsid w:val="00AA4E2F"/>
    <w:rsid w:val="00AA4EA6"/>
    <w:rsid w:val="00AA5979"/>
    <w:rsid w:val="00AA5AA6"/>
    <w:rsid w:val="00AA5FEE"/>
    <w:rsid w:val="00AA752C"/>
    <w:rsid w:val="00AA7543"/>
    <w:rsid w:val="00AB0A9C"/>
    <w:rsid w:val="00AB10F5"/>
    <w:rsid w:val="00AB1981"/>
    <w:rsid w:val="00AB1DE1"/>
    <w:rsid w:val="00AB2139"/>
    <w:rsid w:val="00AB2741"/>
    <w:rsid w:val="00AB5052"/>
    <w:rsid w:val="00AB66F2"/>
    <w:rsid w:val="00AB748F"/>
    <w:rsid w:val="00AB7626"/>
    <w:rsid w:val="00AC0D40"/>
    <w:rsid w:val="00AC2851"/>
    <w:rsid w:val="00AC36A1"/>
    <w:rsid w:val="00AC48B9"/>
    <w:rsid w:val="00AC5289"/>
    <w:rsid w:val="00AC5CB4"/>
    <w:rsid w:val="00AC70EF"/>
    <w:rsid w:val="00AD0BFF"/>
    <w:rsid w:val="00AD135E"/>
    <w:rsid w:val="00AD1746"/>
    <w:rsid w:val="00AD2079"/>
    <w:rsid w:val="00AD261A"/>
    <w:rsid w:val="00AD2C79"/>
    <w:rsid w:val="00AD440C"/>
    <w:rsid w:val="00AD784B"/>
    <w:rsid w:val="00AE023E"/>
    <w:rsid w:val="00AE09E2"/>
    <w:rsid w:val="00AE1C33"/>
    <w:rsid w:val="00AE28C2"/>
    <w:rsid w:val="00AE30BC"/>
    <w:rsid w:val="00AE4335"/>
    <w:rsid w:val="00AE43EE"/>
    <w:rsid w:val="00AE46BF"/>
    <w:rsid w:val="00AE6CBF"/>
    <w:rsid w:val="00AF01A0"/>
    <w:rsid w:val="00AF04E1"/>
    <w:rsid w:val="00AF06AF"/>
    <w:rsid w:val="00AF19FC"/>
    <w:rsid w:val="00AF1E7C"/>
    <w:rsid w:val="00AF1EB9"/>
    <w:rsid w:val="00AF351E"/>
    <w:rsid w:val="00AF3B6C"/>
    <w:rsid w:val="00AF4490"/>
    <w:rsid w:val="00AF6229"/>
    <w:rsid w:val="00AF6ADC"/>
    <w:rsid w:val="00AF6FB3"/>
    <w:rsid w:val="00AF7E47"/>
    <w:rsid w:val="00B0061E"/>
    <w:rsid w:val="00B00B88"/>
    <w:rsid w:val="00B032ED"/>
    <w:rsid w:val="00B034A2"/>
    <w:rsid w:val="00B041B6"/>
    <w:rsid w:val="00B04C85"/>
    <w:rsid w:val="00B050E1"/>
    <w:rsid w:val="00B05300"/>
    <w:rsid w:val="00B05EA3"/>
    <w:rsid w:val="00B0675A"/>
    <w:rsid w:val="00B0685F"/>
    <w:rsid w:val="00B07246"/>
    <w:rsid w:val="00B10A7E"/>
    <w:rsid w:val="00B12098"/>
    <w:rsid w:val="00B12598"/>
    <w:rsid w:val="00B129F0"/>
    <w:rsid w:val="00B12A48"/>
    <w:rsid w:val="00B13413"/>
    <w:rsid w:val="00B13EE5"/>
    <w:rsid w:val="00B14512"/>
    <w:rsid w:val="00B14D14"/>
    <w:rsid w:val="00B16BD3"/>
    <w:rsid w:val="00B16D70"/>
    <w:rsid w:val="00B176A5"/>
    <w:rsid w:val="00B17840"/>
    <w:rsid w:val="00B17AD3"/>
    <w:rsid w:val="00B23DE0"/>
    <w:rsid w:val="00B240EF"/>
    <w:rsid w:val="00B24AE1"/>
    <w:rsid w:val="00B26700"/>
    <w:rsid w:val="00B3019A"/>
    <w:rsid w:val="00B3142A"/>
    <w:rsid w:val="00B31BAF"/>
    <w:rsid w:val="00B32D7C"/>
    <w:rsid w:val="00B32E97"/>
    <w:rsid w:val="00B33970"/>
    <w:rsid w:val="00B33E32"/>
    <w:rsid w:val="00B34015"/>
    <w:rsid w:val="00B3512C"/>
    <w:rsid w:val="00B35182"/>
    <w:rsid w:val="00B36409"/>
    <w:rsid w:val="00B37314"/>
    <w:rsid w:val="00B373E2"/>
    <w:rsid w:val="00B41360"/>
    <w:rsid w:val="00B4151D"/>
    <w:rsid w:val="00B41EE4"/>
    <w:rsid w:val="00B42FCF"/>
    <w:rsid w:val="00B440CD"/>
    <w:rsid w:val="00B45355"/>
    <w:rsid w:val="00B45DAB"/>
    <w:rsid w:val="00B461E3"/>
    <w:rsid w:val="00B508E4"/>
    <w:rsid w:val="00B50CB3"/>
    <w:rsid w:val="00B51474"/>
    <w:rsid w:val="00B51AF6"/>
    <w:rsid w:val="00B53A8D"/>
    <w:rsid w:val="00B5568D"/>
    <w:rsid w:val="00B55BA7"/>
    <w:rsid w:val="00B56589"/>
    <w:rsid w:val="00B5724C"/>
    <w:rsid w:val="00B60184"/>
    <w:rsid w:val="00B6137F"/>
    <w:rsid w:val="00B61473"/>
    <w:rsid w:val="00B6226E"/>
    <w:rsid w:val="00B62961"/>
    <w:rsid w:val="00B669A6"/>
    <w:rsid w:val="00B66CBA"/>
    <w:rsid w:val="00B67087"/>
    <w:rsid w:val="00B719B0"/>
    <w:rsid w:val="00B731F0"/>
    <w:rsid w:val="00B74033"/>
    <w:rsid w:val="00B771E4"/>
    <w:rsid w:val="00B77F90"/>
    <w:rsid w:val="00B8090D"/>
    <w:rsid w:val="00B8125E"/>
    <w:rsid w:val="00B814FC"/>
    <w:rsid w:val="00B81F15"/>
    <w:rsid w:val="00B831EF"/>
    <w:rsid w:val="00B848F5"/>
    <w:rsid w:val="00B84A16"/>
    <w:rsid w:val="00B84F29"/>
    <w:rsid w:val="00B860CA"/>
    <w:rsid w:val="00B873FD"/>
    <w:rsid w:val="00B87A1E"/>
    <w:rsid w:val="00B91494"/>
    <w:rsid w:val="00B9184B"/>
    <w:rsid w:val="00B918D1"/>
    <w:rsid w:val="00B91AA6"/>
    <w:rsid w:val="00B91AD8"/>
    <w:rsid w:val="00B92095"/>
    <w:rsid w:val="00B9408A"/>
    <w:rsid w:val="00B9409C"/>
    <w:rsid w:val="00B94D3F"/>
    <w:rsid w:val="00B9508D"/>
    <w:rsid w:val="00B961D2"/>
    <w:rsid w:val="00B96273"/>
    <w:rsid w:val="00B96F8C"/>
    <w:rsid w:val="00BA0449"/>
    <w:rsid w:val="00BA0B26"/>
    <w:rsid w:val="00BA33A4"/>
    <w:rsid w:val="00BA428F"/>
    <w:rsid w:val="00BA45C7"/>
    <w:rsid w:val="00BA4F7F"/>
    <w:rsid w:val="00BA53C3"/>
    <w:rsid w:val="00BA7F84"/>
    <w:rsid w:val="00BB0EBF"/>
    <w:rsid w:val="00BB289F"/>
    <w:rsid w:val="00BB2ADE"/>
    <w:rsid w:val="00BB2FB5"/>
    <w:rsid w:val="00BB3256"/>
    <w:rsid w:val="00BB3523"/>
    <w:rsid w:val="00BB40D0"/>
    <w:rsid w:val="00BB47B2"/>
    <w:rsid w:val="00BB680E"/>
    <w:rsid w:val="00BB6C43"/>
    <w:rsid w:val="00BC2148"/>
    <w:rsid w:val="00BC32F9"/>
    <w:rsid w:val="00BC3E5D"/>
    <w:rsid w:val="00BC4410"/>
    <w:rsid w:val="00BC6663"/>
    <w:rsid w:val="00BC7013"/>
    <w:rsid w:val="00BD0066"/>
    <w:rsid w:val="00BD0089"/>
    <w:rsid w:val="00BD07AF"/>
    <w:rsid w:val="00BD22CF"/>
    <w:rsid w:val="00BD696F"/>
    <w:rsid w:val="00BD76A1"/>
    <w:rsid w:val="00BE066A"/>
    <w:rsid w:val="00BE1D71"/>
    <w:rsid w:val="00BE211F"/>
    <w:rsid w:val="00BE216B"/>
    <w:rsid w:val="00BE4482"/>
    <w:rsid w:val="00BE53B5"/>
    <w:rsid w:val="00BE5518"/>
    <w:rsid w:val="00BE6D12"/>
    <w:rsid w:val="00BE6D73"/>
    <w:rsid w:val="00BE7097"/>
    <w:rsid w:val="00BF21EB"/>
    <w:rsid w:val="00BF2992"/>
    <w:rsid w:val="00BF359E"/>
    <w:rsid w:val="00BF4442"/>
    <w:rsid w:val="00BF4DB4"/>
    <w:rsid w:val="00BF717E"/>
    <w:rsid w:val="00BF760C"/>
    <w:rsid w:val="00BF7728"/>
    <w:rsid w:val="00BF78A9"/>
    <w:rsid w:val="00C002DE"/>
    <w:rsid w:val="00C00359"/>
    <w:rsid w:val="00C04743"/>
    <w:rsid w:val="00C05CEB"/>
    <w:rsid w:val="00C05F9C"/>
    <w:rsid w:val="00C07C91"/>
    <w:rsid w:val="00C07D2A"/>
    <w:rsid w:val="00C1106D"/>
    <w:rsid w:val="00C1284B"/>
    <w:rsid w:val="00C12921"/>
    <w:rsid w:val="00C1465B"/>
    <w:rsid w:val="00C15C92"/>
    <w:rsid w:val="00C1670F"/>
    <w:rsid w:val="00C2066A"/>
    <w:rsid w:val="00C2255F"/>
    <w:rsid w:val="00C22D1B"/>
    <w:rsid w:val="00C236C9"/>
    <w:rsid w:val="00C24798"/>
    <w:rsid w:val="00C24E8E"/>
    <w:rsid w:val="00C272EC"/>
    <w:rsid w:val="00C27CBD"/>
    <w:rsid w:val="00C3090A"/>
    <w:rsid w:val="00C31374"/>
    <w:rsid w:val="00C3240E"/>
    <w:rsid w:val="00C32651"/>
    <w:rsid w:val="00C33487"/>
    <w:rsid w:val="00C35A8B"/>
    <w:rsid w:val="00C36284"/>
    <w:rsid w:val="00C366EC"/>
    <w:rsid w:val="00C405E5"/>
    <w:rsid w:val="00C40680"/>
    <w:rsid w:val="00C40C47"/>
    <w:rsid w:val="00C40C9E"/>
    <w:rsid w:val="00C40CE3"/>
    <w:rsid w:val="00C41A7E"/>
    <w:rsid w:val="00C41A86"/>
    <w:rsid w:val="00C429E0"/>
    <w:rsid w:val="00C43EF8"/>
    <w:rsid w:val="00C443F6"/>
    <w:rsid w:val="00C45CD1"/>
    <w:rsid w:val="00C46218"/>
    <w:rsid w:val="00C4684F"/>
    <w:rsid w:val="00C46C17"/>
    <w:rsid w:val="00C47E5B"/>
    <w:rsid w:val="00C52B5A"/>
    <w:rsid w:val="00C52C51"/>
    <w:rsid w:val="00C53A45"/>
    <w:rsid w:val="00C53D29"/>
    <w:rsid w:val="00C53DE3"/>
    <w:rsid w:val="00C540FD"/>
    <w:rsid w:val="00C547F0"/>
    <w:rsid w:val="00C55AFB"/>
    <w:rsid w:val="00C565B0"/>
    <w:rsid w:val="00C56A0B"/>
    <w:rsid w:val="00C60563"/>
    <w:rsid w:val="00C626FC"/>
    <w:rsid w:val="00C630AE"/>
    <w:rsid w:val="00C63CB0"/>
    <w:rsid w:val="00C63ECC"/>
    <w:rsid w:val="00C63FA8"/>
    <w:rsid w:val="00C64DED"/>
    <w:rsid w:val="00C652B9"/>
    <w:rsid w:val="00C670C1"/>
    <w:rsid w:val="00C678D2"/>
    <w:rsid w:val="00C70EB2"/>
    <w:rsid w:val="00C7155B"/>
    <w:rsid w:val="00C719C8"/>
    <w:rsid w:val="00C71E4F"/>
    <w:rsid w:val="00C729C2"/>
    <w:rsid w:val="00C7307F"/>
    <w:rsid w:val="00C73C18"/>
    <w:rsid w:val="00C74141"/>
    <w:rsid w:val="00C77722"/>
    <w:rsid w:val="00C77936"/>
    <w:rsid w:val="00C779B3"/>
    <w:rsid w:val="00C77BF5"/>
    <w:rsid w:val="00C77C9F"/>
    <w:rsid w:val="00C810EF"/>
    <w:rsid w:val="00C82848"/>
    <w:rsid w:val="00C828D1"/>
    <w:rsid w:val="00C82B2B"/>
    <w:rsid w:val="00C831DC"/>
    <w:rsid w:val="00C835CC"/>
    <w:rsid w:val="00C83A54"/>
    <w:rsid w:val="00C83C1F"/>
    <w:rsid w:val="00C83FE1"/>
    <w:rsid w:val="00C8494A"/>
    <w:rsid w:val="00C85C18"/>
    <w:rsid w:val="00C86501"/>
    <w:rsid w:val="00C86E71"/>
    <w:rsid w:val="00C90781"/>
    <w:rsid w:val="00C909B8"/>
    <w:rsid w:val="00C91966"/>
    <w:rsid w:val="00C91EDF"/>
    <w:rsid w:val="00C92437"/>
    <w:rsid w:val="00C92664"/>
    <w:rsid w:val="00C93A3C"/>
    <w:rsid w:val="00C93D55"/>
    <w:rsid w:val="00C95B9A"/>
    <w:rsid w:val="00C95D04"/>
    <w:rsid w:val="00C96002"/>
    <w:rsid w:val="00C9736D"/>
    <w:rsid w:val="00C97CE6"/>
    <w:rsid w:val="00CA018F"/>
    <w:rsid w:val="00CA0347"/>
    <w:rsid w:val="00CA1906"/>
    <w:rsid w:val="00CA1DC1"/>
    <w:rsid w:val="00CA402E"/>
    <w:rsid w:val="00CA4057"/>
    <w:rsid w:val="00CA4F6B"/>
    <w:rsid w:val="00CA5BA6"/>
    <w:rsid w:val="00CA6AFC"/>
    <w:rsid w:val="00CA7272"/>
    <w:rsid w:val="00CB127A"/>
    <w:rsid w:val="00CB1605"/>
    <w:rsid w:val="00CB1849"/>
    <w:rsid w:val="00CB195F"/>
    <w:rsid w:val="00CB1F4C"/>
    <w:rsid w:val="00CB2476"/>
    <w:rsid w:val="00CB2E76"/>
    <w:rsid w:val="00CB4708"/>
    <w:rsid w:val="00CB4B87"/>
    <w:rsid w:val="00CB4C60"/>
    <w:rsid w:val="00CB4FF1"/>
    <w:rsid w:val="00CB54F2"/>
    <w:rsid w:val="00CB5A47"/>
    <w:rsid w:val="00CB6A3F"/>
    <w:rsid w:val="00CB6DBC"/>
    <w:rsid w:val="00CB745D"/>
    <w:rsid w:val="00CB75CB"/>
    <w:rsid w:val="00CB7822"/>
    <w:rsid w:val="00CB783F"/>
    <w:rsid w:val="00CC116F"/>
    <w:rsid w:val="00CC15E2"/>
    <w:rsid w:val="00CC20BB"/>
    <w:rsid w:val="00CC66AF"/>
    <w:rsid w:val="00CC7B90"/>
    <w:rsid w:val="00CC7EAF"/>
    <w:rsid w:val="00CC7F0F"/>
    <w:rsid w:val="00CD0254"/>
    <w:rsid w:val="00CD0B3B"/>
    <w:rsid w:val="00CD1DAD"/>
    <w:rsid w:val="00CD1E53"/>
    <w:rsid w:val="00CD2184"/>
    <w:rsid w:val="00CD2A05"/>
    <w:rsid w:val="00CD2D29"/>
    <w:rsid w:val="00CD44C8"/>
    <w:rsid w:val="00CD4E91"/>
    <w:rsid w:val="00CE2060"/>
    <w:rsid w:val="00CE220A"/>
    <w:rsid w:val="00CE2967"/>
    <w:rsid w:val="00CE2CA9"/>
    <w:rsid w:val="00CE365C"/>
    <w:rsid w:val="00CE3B0B"/>
    <w:rsid w:val="00CE60B3"/>
    <w:rsid w:val="00CE69A6"/>
    <w:rsid w:val="00CE78F6"/>
    <w:rsid w:val="00CE7C94"/>
    <w:rsid w:val="00CF027F"/>
    <w:rsid w:val="00CF0480"/>
    <w:rsid w:val="00CF1A02"/>
    <w:rsid w:val="00CF38EB"/>
    <w:rsid w:val="00CF3F8B"/>
    <w:rsid w:val="00CF7AC4"/>
    <w:rsid w:val="00D0024F"/>
    <w:rsid w:val="00D01622"/>
    <w:rsid w:val="00D01A2D"/>
    <w:rsid w:val="00D02555"/>
    <w:rsid w:val="00D059A3"/>
    <w:rsid w:val="00D069B9"/>
    <w:rsid w:val="00D0740D"/>
    <w:rsid w:val="00D0794E"/>
    <w:rsid w:val="00D07CCB"/>
    <w:rsid w:val="00D11D4D"/>
    <w:rsid w:val="00D12565"/>
    <w:rsid w:val="00D137C4"/>
    <w:rsid w:val="00D13F4B"/>
    <w:rsid w:val="00D14E94"/>
    <w:rsid w:val="00D16220"/>
    <w:rsid w:val="00D16238"/>
    <w:rsid w:val="00D16410"/>
    <w:rsid w:val="00D16EFD"/>
    <w:rsid w:val="00D1792B"/>
    <w:rsid w:val="00D22D67"/>
    <w:rsid w:val="00D23537"/>
    <w:rsid w:val="00D23BF3"/>
    <w:rsid w:val="00D24560"/>
    <w:rsid w:val="00D30341"/>
    <w:rsid w:val="00D30DDF"/>
    <w:rsid w:val="00D32720"/>
    <w:rsid w:val="00D33007"/>
    <w:rsid w:val="00D420CE"/>
    <w:rsid w:val="00D4257C"/>
    <w:rsid w:val="00D42B75"/>
    <w:rsid w:val="00D439D3"/>
    <w:rsid w:val="00D45B56"/>
    <w:rsid w:val="00D477D0"/>
    <w:rsid w:val="00D5054C"/>
    <w:rsid w:val="00D5099E"/>
    <w:rsid w:val="00D519B2"/>
    <w:rsid w:val="00D5337D"/>
    <w:rsid w:val="00D53B83"/>
    <w:rsid w:val="00D53BF4"/>
    <w:rsid w:val="00D53CE1"/>
    <w:rsid w:val="00D558CE"/>
    <w:rsid w:val="00D5621D"/>
    <w:rsid w:val="00D568A0"/>
    <w:rsid w:val="00D56F4C"/>
    <w:rsid w:val="00D570E8"/>
    <w:rsid w:val="00D57C31"/>
    <w:rsid w:val="00D60658"/>
    <w:rsid w:val="00D61960"/>
    <w:rsid w:val="00D6278F"/>
    <w:rsid w:val="00D6334E"/>
    <w:rsid w:val="00D64006"/>
    <w:rsid w:val="00D64CEB"/>
    <w:rsid w:val="00D650B0"/>
    <w:rsid w:val="00D650B6"/>
    <w:rsid w:val="00D668FA"/>
    <w:rsid w:val="00D717DF"/>
    <w:rsid w:val="00D734BA"/>
    <w:rsid w:val="00D73610"/>
    <w:rsid w:val="00D73862"/>
    <w:rsid w:val="00D74484"/>
    <w:rsid w:val="00D75BBF"/>
    <w:rsid w:val="00D76F15"/>
    <w:rsid w:val="00D809E0"/>
    <w:rsid w:val="00D80AC1"/>
    <w:rsid w:val="00D81663"/>
    <w:rsid w:val="00D817AA"/>
    <w:rsid w:val="00D820FF"/>
    <w:rsid w:val="00D84967"/>
    <w:rsid w:val="00D84BED"/>
    <w:rsid w:val="00D85023"/>
    <w:rsid w:val="00D8669F"/>
    <w:rsid w:val="00D87203"/>
    <w:rsid w:val="00D90558"/>
    <w:rsid w:val="00D90CCE"/>
    <w:rsid w:val="00D90FF5"/>
    <w:rsid w:val="00D93289"/>
    <w:rsid w:val="00D958DB"/>
    <w:rsid w:val="00D95CE0"/>
    <w:rsid w:val="00D970A6"/>
    <w:rsid w:val="00D97719"/>
    <w:rsid w:val="00D97F4F"/>
    <w:rsid w:val="00D97FC2"/>
    <w:rsid w:val="00DA1F19"/>
    <w:rsid w:val="00DA22DB"/>
    <w:rsid w:val="00DA29CF"/>
    <w:rsid w:val="00DA4389"/>
    <w:rsid w:val="00DA44C7"/>
    <w:rsid w:val="00DA49FF"/>
    <w:rsid w:val="00DA4C46"/>
    <w:rsid w:val="00DB1DD4"/>
    <w:rsid w:val="00DB2471"/>
    <w:rsid w:val="00DB2660"/>
    <w:rsid w:val="00DB3B1A"/>
    <w:rsid w:val="00DB4763"/>
    <w:rsid w:val="00DB48C1"/>
    <w:rsid w:val="00DB69C7"/>
    <w:rsid w:val="00DB743D"/>
    <w:rsid w:val="00DB76A8"/>
    <w:rsid w:val="00DB7A14"/>
    <w:rsid w:val="00DC24D5"/>
    <w:rsid w:val="00DC4184"/>
    <w:rsid w:val="00DC42C6"/>
    <w:rsid w:val="00DC467B"/>
    <w:rsid w:val="00DC6D62"/>
    <w:rsid w:val="00DC6E76"/>
    <w:rsid w:val="00DC72A1"/>
    <w:rsid w:val="00DD0C44"/>
    <w:rsid w:val="00DD2673"/>
    <w:rsid w:val="00DD37CB"/>
    <w:rsid w:val="00DD4403"/>
    <w:rsid w:val="00DD4FEB"/>
    <w:rsid w:val="00DD5963"/>
    <w:rsid w:val="00DD6B9B"/>
    <w:rsid w:val="00DD7C56"/>
    <w:rsid w:val="00DE0D47"/>
    <w:rsid w:val="00DE331C"/>
    <w:rsid w:val="00DE363C"/>
    <w:rsid w:val="00DE372D"/>
    <w:rsid w:val="00DE3A81"/>
    <w:rsid w:val="00DE58E6"/>
    <w:rsid w:val="00DE5E43"/>
    <w:rsid w:val="00DE6240"/>
    <w:rsid w:val="00DE78CF"/>
    <w:rsid w:val="00DF0AEA"/>
    <w:rsid w:val="00DF1C3D"/>
    <w:rsid w:val="00DF1D01"/>
    <w:rsid w:val="00DF21CC"/>
    <w:rsid w:val="00DF29A8"/>
    <w:rsid w:val="00DF2C46"/>
    <w:rsid w:val="00DF35DA"/>
    <w:rsid w:val="00DF3AE0"/>
    <w:rsid w:val="00DF3F9F"/>
    <w:rsid w:val="00DF4661"/>
    <w:rsid w:val="00DF58BD"/>
    <w:rsid w:val="00DF5DE2"/>
    <w:rsid w:val="00DF7073"/>
    <w:rsid w:val="00DF7C3D"/>
    <w:rsid w:val="00E0010C"/>
    <w:rsid w:val="00E00232"/>
    <w:rsid w:val="00E00B14"/>
    <w:rsid w:val="00E03223"/>
    <w:rsid w:val="00E04100"/>
    <w:rsid w:val="00E0476C"/>
    <w:rsid w:val="00E057C5"/>
    <w:rsid w:val="00E05FB2"/>
    <w:rsid w:val="00E067B3"/>
    <w:rsid w:val="00E06995"/>
    <w:rsid w:val="00E06C64"/>
    <w:rsid w:val="00E07099"/>
    <w:rsid w:val="00E071B3"/>
    <w:rsid w:val="00E07E97"/>
    <w:rsid w:val="00E10C59"/>
    <w:rsid w:val="00E120F6"/>
    <w:rsid w:val="00E123C1"/>
    <w:rsid w:val="00E12F58"/>
    <w:rsid w:val="00E133BF"/>
    <w:rsid w:val="00E13C6E"/>
    <w:rsid w:val="00E14482"/>
    <w:rsid w:val="00E14910"/>
    <w:rsid w:val="00E1577B"/>
    <w:rsid w:val="00E20320"/>
    <w:rsid w:val="00E208BE"/>
    <w:rsid w:val="00E20FE0"/>
    <w:rsid w:val="00E22461"/>
    <w:rsid w:val="00E22547"/>
    <w:rsid w:val="00E24848"/>
    <w:rsid w:val="00E268F3"/>
    <w:rsid w:val="00E27524"/>
    <w:rsid w:val="00E30132"/>
    <w:rsid w:val="00E30EB0"/>
    <w:rsid w:val="00E315DF"/>
    <w:rsid w:val="00E31E63"/>
    <w:rsid w:val="00E32494"/>
    <w:rsid w:val="00E32CC8"/>
    <w:rsid w:val="00E33D45"/>
    <w:rsid w:val="00E343C5"/>
    <w:rsid w:val="00E348DA"/>
    <w:rsid w:val="00E35930"/>
    <w:rsid w:val="00E360E1"/>
    <w:rsid w:val="00E36470"/>
    <w:rsid w:val="00E366E9"/>
    <w:rsid w:val="00E37032"/>
    <w:rsid w:val="00E37A61"/>
    <w:rsid w:val="00E405BB"/>
    <w:rsid w:val="00E40EAE"/>
    <w:rsid w:val="00E40EED"/>
    <w:rsid w:val="00E413EE"/>
    <w:rsid w:val="00E42B55"/>
    <w:rsid w:val="00E43478"/>
    <w:rsid w:val="00E43547"/>
    <w:rsid w:val="00E43F06"/>
    <w:rsid w:val="00E443F2"/>
    <w:rsid w:val="00E4645D"/>
    <w:rsid w:val="00E46620"/>
    <w:rsid w:val="00E46EFF"/>
    <w:rsid w:val="00E47922"/>
    <w:rsid w:val="00E47D87"/>
    <w:rsid w:val="00E50D05"/>
    <w:rsid w:val="00E50F45"/>
    <w:rsid w:val="00E50F64"/>
    <w:rsid w:val="00E524DC"/>
    <w:rsid w:val="00E5253B"/>
    <w:rsid w:val="00E53061"/>
    <w:rsid w:val="00E534D4"/>
    <w:rsid w:val="00E53986"/>
    <w:rsid w:val="00E551B5"/>
    <w:rsid w:val="00E55660"/>
    <w:rsid w:val="00E5567F"/>
    <w:rsid w:val="00E55DC5"/>
    <w:rsid w:val="00E56A83"/>
    <w:rsid w:val="00E56C87"/>
    <w:rsid w:val="00E5730E"/>
    <w:rsid w:val="00E577D1"/>
    <w:rsid w:val="00E57901"/>
    <w:rsid w:val="00E57963"/>
    <w:rsid w:val="00E579F9"/>
    <w:rsid w:val="00E60020"/>
    <w:rsid w:val="00E604C2"/>
    <w:rsid w:val="00E608D4"/>
    <w:rsid w:val="00E6144C"/>
    <w:rsid w:val="00E61AFB"/>
    <w:rsid w:val="00E63379"/>
    <w:rsid w:val="00E63837"/>
    <w:rsid w:val="00E656E1"/>
    <w:rsid w:val="00E66DEE"/>
    <w:rsid w:val="00E701E0"/>
    <w:rsid w:val="00E7342B"/>
    <w:rsid w:val="00E7388F"/>
    <w:rsid w:val="00E741E1"/>
    <w:rsid w:val="00E76359"/>
    <w:rsid w:val="00E7702C"/>
    <w:rsid w:val="00E77362"/>
    <w:rsid w:val="00E778C1"/>
    <w:rsid w:val="00E821C1"/>
    <w:rsid w:val="00E82882"/>
    <w:rsid w:val="00E82B02"/>
    <w:rsid w:val="00E83475"/>
    <w:rsid w:val="00E84198"/>
    <w:rsid w:val="00E844B8"/>
    <w:rsid w:val="00E85516"/>
    <w:rsid w:val="00E85760"/>
    <w:rsid w:val="00E86A9E"/>
    <w:rsid w:val="00E872C1"/>
    <w:rsid w:val="00E87559"/>
    <w:rsid w:val="00E9063E"/>
    <w:rsid w:val="00E90AEF"/>
    <w:rsid w:val="00E91074"/>
    <w:rsid w:val="00E91C3C"/>
    <w:rsid w:val="00E92F6A"/>
    <w:rsid w:val="00E9385E"/>
    <w:rsid w:val="00E94326"/>
    <w:rsid w:val="00E9493C"/>
    <w:rsid w:val="00E951A1"/>
    <w:rsid w:val="00E95941"/>
    <w:rsid w:val="00E95A7C"/>
    <w:rsid w:val="00E95D49"/>
    <w:rsid w:val="00E95FEF"/>
    <w:rsid w:val="00E96DE7"/>
    <w:rsid w:val="00E96E1F"/>
    <w:rsid w:val="00E9758D"/>
    <w:rsid w:val="00EA100D"/>
    <w:rsid w:val="00EA315A"/>
    <w:rsid w:val="00EA318E"/>
    <w:rsid w:val="00EA3B19"/>
    <w:rsid w:val="00EA42BE"/>
    <w:rsid w:val="00EA45FA"/>
    <w:rsid w:val="00EA4D99"/>
    <w:rsid w:val="00EA60DC"/>
    <w:rsid w:val="00EB0235"/>
    <w:rsid w:val="00EB1A2B"/>
    <w:rsid w:val="00EB3F5A"/>
    <w:rsid w:val="00EB6EC9"/>
    <w:rsid w:val="00EB6F03"/>
    <w:rsid w:val="00EC01C5"/>
    <w:rsid w:val="00EC1CEB"/>
    <w:rsid w:val="00EC2943"/>
    <w:rsid w:val="00EC2EB0"/>
    <w:rsid w:val="00EC445B"/>
    <w:rsid w:val="00EC4536"/>
    <w:rsid w:val="00EC5289"/>
    <w:rsid w:val="00EC5908"/>
    <w:rsid w:val="00EC5952"/>
    <w:rsid w:val="00EC6B3D"/>
    <w:rsid w:val="00EC7AC8"/>
    <w:rsid w:val="00ED0208"/>
    <w:rsid w:val="00ED04B3"/>
    <w:rsid w:val="00ED0C37"/>
    <w:rsid w:val="00ED1194"/>
    <w:rsid w:val="00ED14DB"/>
    <w:rsid w:val="00ED2289"/>
    <w:rsid w:val="00ED244C"/>
    <w:rsid w:val="00ED26CF"/>
    <w:rsid w:val="00ED2932"/>
    <w:rsid w:val="00ED2A83"/>
    <w:rsid w:val="00ED2B2B"/>
    <w:rsid w:val="00ED3CEB"/>
    <w:rsid w:val="00ED4581"/>
    <w:rsid w:val="00ED4FD8"/>
    <w:rsid w:val="00ED5197"/>
    <w:rsid w:val="00ED5760"/>
    <w:rsid w:val="00ED59C6"/>
    <w:rsid w:val="00ED6C71"/>
    <w:rsid w:val="00ED72CF"/>
    <w:rsid w:val="00ED7CAE"/>
    <w:rsid w:val="00ED7EFA"/>
    <w:rsid w:val="00EE0F5D"/>
    <w:rsid w:val="00EE1635"/>
    <w:rsid w:val="00EE1912"/>
    <w:rsid w:val="00EE1BFB"/>
    <w:rsid w:val="00EE2DB5"/>
    <w:rsid w:val="00EE3C98"/>
    <w:rsid w:val="00EE5FC8"/>
    <w:rsid w:val="00EE641B"/>
    <w:rsid w:val="00EE74B0"/>
    <w:rsid w:val="00EF08E4"/>
    <w:rsid w:val="00EF0D34"/>
    <w:rsid w:val="00EF258E"/>
    <w:rsid w:val="00EF2AE1"/>
    <w:rsid w:val="00EF2E65"/>
    <w:rsid w:val="00EF652F"/>
    <w:rsid w:val="00EF710C"/>
    <w:rsid w:val="00EF7D52"/>
    <w:rsid w:val="00EF7D5E"/>
    <w:rsid w:val="00EF7DCA"/>
    <w:rsid w:val="00EF7EDC"/>
    <w:rsid w:val="00F00712"/>
    <w:rsid w:val="00F024A8"/>
    <w:rsid w:val="00F0256E"/>
    <w:rsid w:val="00F031CF"/>
    <w:rsid w:val="00F06343"/>
    <w:rsid w:val="00F075E9"/>
    <w:rsid w:val="00F0762F"/>
    <w:rsid w:val="00F108BC"/>
    <w:rsid w:val="00F10DD5"/>
    <w:rsid w:val="00F128A0"/>
    <w:rsid w:val="00F13352"/>
    <w:rsid w:val="00F14AE2"/>
    <w:rsid w:val="00F15EE9"/>
    <w:rsid w:val="00F170C2"/>
    <w:rsid w:val="00F17328"/>
    <w:rsid w:val="00F17625"/>
    <w:rsid w:val="00F218EC"/>
    <w:rsid w:val="00F24A0F"/>
    <w:rsid w:val="00F24AF3"/>
    <w:rsid w:val="00F26E9B"/>
    <w:rsid w:val="00F2710D"/>
    <w:rsid w:val="00F272EE"/>
    <w:rsid w:val="00F30DEC"/>
    <w:rsid w:val="00F30EBF"/>
    <w:rsid w:val="00F31035"/>
    <w:rsid w:val="00F31427"/>
    <w:rsid w:val="00F316A1"/>
    <w:rsid w:val="00F31F4B"/>
    <w:rsid w:val="00F34E1E"/>
    <w:rsid w:val="00F36AAA"/>
    <w:rsid w:val="00F36B41"/>
    <w:rsid w:val="00F37510"/>
    <w:rsid w:val="00F37A70"/>
    <w:rsid w:val="00F403AC"/>
    <w:rsid w:val="00F41C9A"/>
    <w:rsid w:val="00F42675"/>
    <w:rsid w:val="00F4312D"/>
    <w:rsid w:val="00F43F32"/>
    <w:rsid w:val="00F44AEC"/>
    <w:rsid w:val="00F45619"/>
    <w:rsid w:val="00F45B6C"/>
    <w:rsid w:val="00F47728"/>
    <w:rsid w:val="00F479F4"/>
    <w:rsid w:val="00F5021F"/>
    <w:rsid w:val="00F511AD"/>
    <w:rsid w:val="00F5127C"/>
    <w:rsid w:val="00F51342"/>
    <w:rsid w:val="00F52FF3"/>
    <w:rsid w:val="00F53589"/>
    <w:rsid w:val="00F53DE7"/>
    <w:rsid w:val="00F54724"/>
    <w:rsid w:val="00F558E3"/>
    <w:rsid w:val="00F55E60"/>
    <w:rsid w:val="00F60B0C"/>
    <w:rsid w:val="00F62574"/>
    <w:rsid w:val="00F62D5B"/>
    <w:rsid w:val="00F64136"/>
    <w:rsid w:val="00F654BF"/>
    <w:rsid w:val="00F65E9D"/>
    <w:rsid w:val="00F7014D"/>
    <w:rsid w:val="00F70278"/>
    <w:rsid w:val="00F706F5"/>
    <w:rsid w:val="00F70E19"/>
    <w:rsid w:val="00F722D0"/>
    <w:rsid w:val="00F72316"/>
    <w:rsid w:val="00F7288A"/>
    <w:rsid w:val="00F73CBA"/>
    <w:rsid w:val="00F74532"/>
    <w:rsid w:val="00F751B1"/>
    <w:rsid w:val="00F754CA"/>
    <w:rsid w:val="00F75FA0"/>
    <w:rsid w:val="00F763B6"/>
    <w:rsid w:val="00F77091"/>
    <w:rsid w:val="00F77BC1"/>
    <w:rsid w:val="00F8063C"/>
    <w:rsid w:val="00F81711"/>
    <w:rsid w:val="00F817F8"/>
    <w:rsid w:val="00F82FDC"/>
    <w:rsid w:val="00F83D07"/>
    <w:rsid w:val="00F849BC"/>
    <w:rsid w:val="00F84DB3"/>
    <w:rsid w:val="00F8562A"/>
    <w:rsid w:val="00F86574"/>
    <w:rsid w:val="00F876B8"/>
    <w:rsid w:val="00F87862"/>
    <w:rsid w:val="00F9064B"/>
    <w:rsid w:val="00F90D69"/>
    <w:rsid w:val="00F90E8D"/>
    <w:rsid w:val="00F90FB6"/>
    <w:rsid w:val="00F911CC"/>
    <w:rsid w:val="00F9285A"/>
    <w:rsid w:val="00F92A11"/>
    <w:rsid w:val="00F95D70"/>
    <w:rsid w:val="00F96E2E"/>
    <w:rsid w:val="00F97D2F"/>
    <w:rsid w:val="00FA0770"/>
    <w:rsid w:val="00FA47BE"/>
    <w:rsid w:val="00FA55CB"/>
    <w:rsid w:val="00FA6520"/>
    <w:rsid w:val="00FB005C"/>
    <w:rsid w:val="00FB1DAC"/>
    <w:rsid w:val="00FB2BD9"/>
    <w:rsid w:val="00FB4B78"/>
    <w:rsid w:val="00FB5430"/>
    <w:rsid w:val="00FB583E"/>
    <w:rsid w:val="00FB59CE"/>
    <w:rsid w:val="00FB601A"/>
    <w:rsid w:val="00FC14A3"/>
    <w:rsid w:val="00FC1AD0"/>
    <w:rsid w:val="00FC34A7"/>
    <w:rsid w:val="00FC4019"/>
    <w:rsid w:val="00FC4D09"/>
    <w:rsid w:val="00FC5471"/>
    <w:rsid w:val="00FC71D3"/>
    <w:rsid w:val="00FD0BF4"/>
    <w:rsid w:val="00FD0C18"/>
    <w:rsid w:val="00FD0DF1"/>
    <w:rsid w:val="00FD0FD2"/>
    <w:rsid w:val="00FD1B49"/>
    <w:rsid w:val="00FD25B3"/>
    <w:rsid w:val="00FD2937"/>
    <w:rsid w:val="00FD2D06"/>
    <w:rsid w:val="00FD3FA9"/>
    <w:rsid w:val="00FD4BE6"/>
    <w:rsid w:val="00FD5BFA"/>
    <w:rsid w:val="00FD7CBC"/>
    <w:rsid w:val="00FE0800"/>
    <w:rsid w:val="00FE0A2A"/>
    <w:rsid w:val="00FE0A9D"/>
    <w:rsid w:val="00FE0FD4"/>
    <w:rsid w:val="00FE103A"/>
    <w:rsid w:val="00FE1CC8"/>
    <w:rsid w:val="00FE2121"/>
    <w:rsid w:val="00FE3C56"/>
    <w:rsid w:val="00FE3CA9"/>
    <w:rsid w:val="00FE4B3D"/>
    <w:rsid w:val="00FE58F6"/>
    <w:rsid w:val="00FF040C"/>
    <w:rsid w:val="00FF0422"/>
    <w:rsid w:val="00FF0A99"/>
    <w:rsid w:val="00FF187D"/>
    <w:rsid w:val="00FF1E53"/>
    <w:rsid w:val="00FF2831"/>
    <w:rsid w:val="00FF4E6E"/>
    <w:rsid w:val="00FF59B4"/>
    <w:rsid w:val="00FF5EAA"/>
    <w:rsid w:val="00FF61B6"/>
    <w:rsid w:val="00FF782E"/>
    <w:rsid w:val="010141C3"/>
    <w:rsid w:val="0828EE3F"/>
    <w:rsid w:val="0AC4F9AE"/>
    <w:rsid w:val="0B249A89"/>
    <w:rsid w:val="0BBFE5A9"/>
    <w:rsid w:val="0CB17BA4"/>
    <w:rsid w:val="0FF39915"/>
    <w:rsid w:val="12C2FE5E"/>
    <w:rsid w:val="135CBF28"/>
    <w:rsid w:val="1639C6BB"/>
    <w:rsid w:val="1EA92BE7"/>
    <w:rsid w:val="1ED703C0"/>
    <w:rsid w:val="2270740C"/>
    <w:rsid w:val="22F1ADDF"/>
    <w:rsid w:val="245258C9"/>
    <w:rsid w:val="25A7DD17"/>
    <w:rsid w:val="27ECF6B3"/>
    <w:rsid w:val="2D52C41A"/>
    <w:rsid w:val="2DFFE091"/>
    <w:rsid w:val="2F51F85E"/>
    <w:rsid w:val="2FA60BC0"/>
    <w:rsid w:val="333DD004"/>
    <w:rsid w:val="340E2ACF"/>
    <w:rsid w:val="38A0791C"/>
    <w:rsid w:val="3915B1AC"/>
    <w:rsid w:val="396BBEAB"/>
    <w:rsid w:val="3CE26CFA"/>
    <w:rsid w:val="3D3B418C"/>
    <w:rsid w:val="3E7FF566"/>
    <w:rsid w:val="4485C302"/>
    <w:rsid w:val="44E835BF"/>
    <w:rsid w:val="46A0A390"/>
    <w:rsid w:val="47102537"/>
    <w:rsid w:val="49816280"/>
    <w:rsid w:val="49B01278"/>
    <w:rsid w:val="4BBAD361"/>
    <w:rsid w:val="4BD20076"/>
    <w:rsid w:val="4EA46C2C"/>
    <w:rsid w:val="53BF24A1"/>
    <w:rsid w:val="55863538"/>
    <w:rsid w:val="56959581"/>
    <w:rsid w:val="574B4419"/>
    <w:rsid w:val="5B274C11"/>
    <w:rsid w:val="5C8AE831"/>
    <w:rsid w:val="5CC94A9B"/>
    <w:rsid w:val="5CDFECD6"/>
    <w:rsid w:val="5EACA13B"/>
    <w:rsid w:val="60A2A163"/>
    <w:rsid w:val="635AF02C"/>
    <w:rsid w:val="663778C6"/>
    <w:rsid w:val="6835E08C"/>
    <w:rsid w:val="69F65C79"/>
    <w:rsid w:val="6F101370"/>
    <w:rsid w:val="71C39A75"/>
    <w:rsid w:val="71ED5699"/>
    <w:rsid w:val="7366F2BA"/>
    <w:rsid w:val="77D38DC2"/>
    <w:rsid w:val="7836194E"/>
    <w:rsid w:val="7A46C407"/>
    <w:rsid w:val="7D85E21D"/>
    <w:rsid w:val="7ED737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1789AE"/>
  <w15:docId w15:val="{3D54667B-C929-4666-9544-64461E4AA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83E"/>
  </w:style>
  <w:style w:type="paragraph" w:styleId="Ttulo1">
    <w:name w:val="heading 1"/>
    <w:basedOn w:val="paragraph"/>
    <w:next w:val="Normal"/>
    <w:link w:val="Ttulo1Char"/>
    <w:uiPriority w:val="9"/>
    <w:qFormat/>
    <w:rsid w:val="006A19D5"/>
    <w:pPr>
      <w:numPr>
        <w:numId w:val="2"/>
      </w:numPr>
      <w:pBdr>
        <w:bottom w:val="single" w:sz="8" w:space="1" w:color="auto"/>
      </w:pBdr>
      <w:shd w:val="clear" w:color="auto" w:fill="BFBFBF" w:themeFill="background1" w:themeFillShade="BF"/>
      <w:spacing w:before="360" w:beforeAutospacing="0" w:after="120" w:afterAutospacing="0"/>
      <w:ind w:left="7023"/>
      <w:jc w:val="both"/>
      <w:textAlignment w:val="baseline"/>
      <w:outlineLvl w:val="0"/>
    </w:pPr>
    <w:rPr>
      <w:b/>
      <w:bCs/>
    </w:rPr>
  </w:style>
  <w:style w:type="paragraph" w:styleId="Ttulo2">
    <w:name w:val="heading 2"/>
    <w:basedOn w:val="Normal"/>
    <w:link w:val="Ttulo2Char"/>
    <w:qFormat/>
    <w:rsid w:val="00B67087"/>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8010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semiHidden/>
    <w:unhideWhenUsed/>
    <w:qFormat/>
    <w:rsid w:val="006371D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0001B9"/>
    <w:pPr>
      <w:keepNext/>
      <w:keepLines/>
      <w:spacing w:before="40" w:after="0" w:line="259" w:lineRule="auto"/>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
    <w:name w:val="paragraph"/>
    <w:basedOn w:val="Normal"/>
    <w:rsid w:val="00664D9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664D9A"/>
  </w:style>
  <w:style w:type="character" w:customStyle="1" w:styleId="scxw155697705">
    <w:name w:val="scxw155697705"/>
    <w:basedOn w:val="Fontepargpadro"/>
    <w:rsid w:val="00664D9A"/>
  </w:style>
  <w:style w:type="character" w:customStyle="1" w:styleId="eop">
    <w:name w:val="eop"/>
    <w:basedOn w:val="Fontepargpadro"/>
    <w:rsid w:val="00664D9A"/>
  </w:style>
  <w:style w:type="character" w:customStyle="1" w:styleId="tabchar">
    <w:name w:val="tabchar"/>
    <w:basedOn w:val="Fontepargpadro"/>
    <w:rsid w:val="001C0927"/>
  </w:style>
  <w:style w:type="character" w:styleId="Refdecomentrio">
    <w:name w:val="annotation reference"/>
    <w:basedOn w:val="Fontepargpadro"/>
    <w:unhideWhenUsed/>
    <w:qFormat/>
    <w:rsid w:val="004E69AD"/>
    <w:rPr>
      <w:sz w:val="16"/>
      <w:szCs w:val="16"/>
    </w:rPr>
  </w:style>
  <w:style w:type="paragraph" w:styleId="Textodecomentrio">
    <w:name w:val="annotation text"/>
    <w:basedOn w:val="Normal"/>
    <w:link w:val="TextodecomentrioChar"/>
    <w:uiPriority w:val="99"/>
    <w:unhideWhenUsed/>
    <w:qFormat/>
    <w:rsid w:val="004E69AD"/>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4E69AD"/>
    <w:rPr>
      <w:sz w:val="20"/>
      <w:szCs w:val="20"/>
    </w:rPr>
  </w:style>
  <w:style w:type="paragraph" w:styleId="Assuntodocomentrio">
    <w:name w:val="annotation subject"/>
    <w:basedOn w:val="Textodecomentrio"/>
    <w:next w:val="Textodecomentrio"/>
    <w:link w:val="AssuntodocomentrioChar"/>
    <w:uiPriority w:val="99"/>
    <w:semiHidden/>
    <w:unhideWhenUsed/>
    <w:rsid w:val="004E69AD"/>
    <w:rPr>
      <w:b/>
      <w:bCs/>
    </w:rPr>
  </w:style>
  <w:style w:type="character" w:customStyle="1" w:styleId="AssuntodocomentrioChar">
    <w:name w:val="Assunto do comentário Char"/>
    <w:basedOn w:val="TextodecomentrioChar"/>
    <w:link w:val="Assuntodocomentrio"/>
    <w:uiPriority w:val="99"/>
    <w:semiHidden/>
    <w:rsid w:val="004E69AD"/>
    <w:rPr>
      <w:b/>
      <w:bCs/>
      <w:sz w:val="20"/>
      <w:szCs w:val="20"/>
    </w:rPr>
  </w:style>
  <w:style w:type="paragraph" w:styleId="Textodebalo">
    <w:name w:val="Balloon Text"/>
    <w:basedOn w:val="Normal"/>
    <w:link w:val="TextodebaloChar"/>
    <w:uiPriority w:val="99"/>
    <w:unhideWhenUsed/>
    <w:rsid w:val="004E69A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4E69AD"/>
    <w:rPr>
      <w:rFonts w:ascii="Tahoma" w:hAnsi="Tahoma" w:cs="Tahoma"/>
      <w:sz w:val="16"/>
      <w:szCs w:val="16"/>
    </w:rPr>
  </w:style>
  <w:style w:type="paragraph" w:styleId="Cabealho">
    <w:name w:val="header"/>
    <w:aliases w:val="foote"/>
    <w:basedOn w:val="Normal"/>
    <w:link w:val="CabealhoChar"/>
    <w:uiPriority w:val="99"/>
    <w:unhideWhenUsed/>
    <w:rsid w:val="00CE7C94"/>
    <w:pPr>
      <w:tabs>
        <w:tab w:val="center" w:pos="4252"/>
        <w:tab w:val="right" w:pos="8504"/>
      </w:tabs>
      <w:spacing w:after="0" w:line="240" w:lineRule="auto"/>
    </w:pPr>
  </w:style>
  <w:style w:type="character" w:customStyle="1" w:styleId="CabealhoChar">
    <w:name w:val="Cabeçalho Char"/>
    <w:aliases w:val="foote Char"/>
    <w:basedOn w:val="Fontepargpadro"/>
    <w:link w:val="Cabealho"/>
    <w:uiPriority w:val="99"/>
    <w:rsid w:val="00CE7C94"/>
  </w:style>
  <w:style w:type="paragraph" w:styleId="Rodap">
    <w:name w:val="footer"/>
    <w:basedOn w:val="Normal"/>
    <w:link w:val="RodapChar"/>
    <w:uiPriority w:val="99"/>
    <w:unhideWhenUsed/>
    <w:rsid w:val="00CE7C9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CE7C94"/>
  </w:style>
  <w:style w:type="table" w:styleId="Tabelacomgrade">
    <w:name w:val="Table Grid"/>
    <w:basedOn w:val="Tabelanormal"/>
    <w:uiPriority w:val="39"/>
    <w:unhideWhenUsed/>
    <w:rsid w:val="00104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C5114"/>
    <w:rPr>
      <w:rFonts w:cs="Times New Roman"/>
      <w:color w:val="0000FF" w:themeColor="hyperlink"/>
      <w:u w:val="single"/>
    </w:rPr>
  </w:style>
  <w:style w:type="paragraph" w:customStyle="1" w:styleId="Default">
    <w:name w:val="Default"/>
    <w:rsid w:val="008C5114"/>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HiperlinkVisitado">
    <w:name w:val="FollowedHyperlink"/>
    <w:basedOn w:val="Fontepargpadro"/>
    <w:uiPriority w:val="99"/>
    <w:semiHidden/>
    <w:unhideWhenUsed/>
    <w:rsid w:val="00867FF8"/>
    <w:rPr>
      <w:color w:val="800080" w:themeColor="followedHyperlink"/>
      <w:u w:val="single"/>
    </w:rPr>
  </w:style>
  <w:style w:type="character" w:styleId="MenoPendente">
    <w:name w:val="Unresolved Mention"/>
    <w:basedOn w:val="Fontepargpadro"/>
    <w:uiPriority w:val="99"/>
    <w:semiHidden/>
    <w:unhideWhenUsed/>
    <w:rsid w:val="00333284"/>
    <w:rPr>
      <w:color w:val="605E5C"/>
      <w:shd w:val="clear" w:color="auto" w:fill="E1DFDD"/>
    </w:rPr>
  </w:style>
  <w:style w:type="paragraph" w:styleId="NormalWeb">
    <w:name w:val="Normal (Web)"/>
    <w:basedOn w:val="Normal"/>
    <w:uiPriority w:val="99"/>
    <w:unhideWhenUsed/>
    <w:rsid w:val="00BB289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notaderodap">
    <w:name w:val="footnote text"/>
    <w:basedOn w:val="Normal"/>
    <w:link w:val="TextodenotaderodapChar"/>
    <w:uiPriority w:val="99"/>
    <w:semiHidden/>
    <w:unhideWhenUsed/>
    <w:rsid w:val="0063201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632013"/>
    <w:rPr>
      <w:sz w:val="20"/>
      <w:szCs w:val="20"/>
    </w:rPr>
  </w:style>
  <w:style w:type="character" w:styleId="Refdenotaderodap">
    <w:name w:val="footnote reference"/>
    <w:basedOn w:val="Fontepargpadro"/>
    <w:uiPriority w:val="99"/>
    <w:semiHidden/>
    <w:unhideWhenUsed/>
    <w:rsid w:val="00632013"/>
    <w:rPr>
      <w:vertAlign w:val="superscript"/>
    </w:rPr>
  </w:style>
  <w:style w:type="character" w:customStyle="1" w:styleId="Ttulo2Char">
    <w:name w:val="Título 2 Char"/>
    <w:basedOn w:val="Fontepargpadro"/>
    <w:link w:val="Ttulo2"/>
    <w:rsid w:val="00B67087"/>
    <w:rPr>
      <w:rFonts w:ascii="Times New Roman" w:eastAsia="Times New Roman" w:hAnsi="Times New Roman" w:cs="Times New Roman"/>
      <w:b/>
      <w:bCs/>
      <w:sz w:val="36"/>
      <w:szCs w:val="36"/>
      <w:lang w:eastAsia="pt-BR"/>
    </w:rPr>
  </w:style>
  <w:style w:type="character" w:customStyle="1" w:styleId="producttitle">
    <w:name w:val="producttitle"/>
    <w:basedOn w:val="Fontepargpadro"/>
    <w:rsid w:val="00B67087"/>
  </w:style>
  <w:style w:type="paragraph" w:styleId="PargrafodaLista">
    <w:name w:val="List Paragraph"/>
    <w:aliases w:val="List I Paragraph"/>
    <w:basedOn w:val="Normal"/>
    <w:link w:val="PargrafodaListaChar"/>
    <w:uiPriority w:val="34"/>
    <w:qFormat/>
    <w:rsid w:val="00DB4763"/>
    <w:pPr>
      <w:ind w:left="720"/>
      <w:contextualSpacing/>
    </w:pPr>
  </w:style>
  <w:style w:type="character" w:customStyle="1" w:styleId="PargrafodaListaChar">
    <w:name w:val="Parágrafo da Lista Char"/>
    <w:aliases w:val="List I Paragraph Char"/>
    <w:link w:val="PargrafodaLista"/>
    <w:uiPriority w:val="34"/>
    <w:locked/>
    <w:rsid w:val="00C53DE3"/>
  </w:style>
  <w:style w:type="character" w:customStyle="1" w:styleId="Ttulo3Char">
    <w:name w:val="Título 3 Char"/>
    <w:basedOn w:val="Fontepargpadro"/>
    <w:link w:val="Ttulo3"/>
    <w:uiPriority w:val="9"/>
    <w:rsid w:val="008010CE"/>
    <w:rPr>
      <w:rFonts w:asciiTheme="majorHAnsi" w:eastAsiaTheme="majorEastAsia" w:hAnsiTheme="majorHAnsi" w:cstheme="majorBidi"/>
      <w:color w:val="243F60" w:themeColor="accent1" w:themeShade="7F"/>
      <w:sz w:val="24"/>
      <w:szCs w:val="24"/>
    </w:rPr>
  </w:style>
  <w:style w:type="character" w:styleId="Forte">
    <w:name w:val="Strong"/>
    <w:basedOn w:val="Fontepargpadro"/>
    <w:uiPriority w:val="22"/>
    <w:qFormat/>
    <w:rsid w:val="00AF6FB3"/>
    <w:rPr>
      <w:b/>
      <w:bCs/>
    </w:rPr>
  </w:style>
  <w:style w:type="character" w:customStyle="1" w:styleId="Ttulo1Char">
    <w:name w:val="Título 1 Char"/>
    <w:basedOn w:val="Fontepargpadro"/>
    <w:link w:val="Ttulo1"/>
    <w:uiPriority w:val="9"/>
    <w:rsid w:val="006A19D5"/>
    <w:rPr>
      <w:rFonts w:ascii="Times New Roman" w:eastAsia="Times New Roman" w:hAnsi="Times New Roman" w:cs="Times New Roman"/>
      <w:b/>
      <w:bCs/>
      <w:sz w:val="24"/>
      <w:szCs w:val="24"/>
      <w:shd w:val="clear" w:color="auto" w:fill="BFBFBF" w:themeFill="background1" w:themeFillShade="BF"/>
      <w:lang w:eastAsia="pt-BR"/>
    </w:rPr>
  </w:style>
  <w:style w:type="paragraph" w:styleId="CabealhodoSumrio">
    <w:name w:val="TOC Heading"/>
    <w:basedOn w:val="Ttulo1"/>
    <w:next w:val="Normal"/>
    <w:uiPriority w:val="39"/>
    <w:unhideWhenUsed/>
    <w:qFormat/>
    <w:rsid w:val="008A13B8"/>
    <w:pPr>
      <w:keepNext/>
      <w:keepLines/>
      <w:numPr>
        <w:numId w:val="0"/>
      </w:numPr>
      <w:pBdr>
        <w:bottom w:val="none" w:sz="0" w:space="0" w:color="auto"/>
      </w:pBdr>
      <w:shd w:val="clear" w:color="auto" w:fill="auto"/>
      <w:spacing w:before="240" w:after="0" w:line="259" w:lineRule="auto"/>
      <w:jc w:val="left"/>
      <w:textAlignment w:val="auto"/>
      <w:outlineLvl w:val="9"/>
    </w:pPr>
    <w:rPr>
      <w:rFonts w:asciiTheme="majorHAnsi" w:eastAsiaTheme="majorEastAsia" w:hAnsiTheme="majorHAnsi" w:cstheme="majorBidi"/>
      <w:b w:val="0"/>
      <w:bCs w:val="0"/>
      <w:color w:val="365F91" w:themeColor="accent1" w:themeShade="BF"/>
      <w:sz w:val="32"/>
      <w:szCs w:val="32"/>
    </w:rPr>
  </w:style>
  <w:style w:type="paragraph" w:styleId="Sumrio1">
    <w:name w:val="toc 1"/>
    <w:basedOn w:val="Normal"/>
    <w:next w:val="Normal"/>
    <w:autoRedefine/>
    <w:uiPriority w:val="39"/>
    <w:unhideWhenUsed/>
    <w:rsid w:val="008A13B8"/>
    <w:pPr>
      <w:spacing w:after="100"/>
    </w:pPr>
  </w:style>
  <w:style w:type="paragraph" w:customStyle="1" w:styleId="WW-Corpodetexto2">
    <w:name w:val="WW-Corpo de texto 2"/>
    <w:basedOn w:val="Normal"/>
    <w:rsid w:val="00962B4A"/>
    <w:pPr>
      <w:suppressAutoHyphens/>
      <w:spacing w:after="0" w:line="200" w:lineRule="exact"/>
      <w:jc w:val="both"/>
    </w:pPr>
    <w:rPr>
      <w:rFonts w:ascii="Times New Roman" w:eastAsia="Times New Roman" w:hAnsi="Times New Roman" w:cs="Times New Roman"/>
      <w:sz w:val="20"/>
      <w:szCs w:val="20"/>
      <w:lang w:eastAsia="pt-BR"/>
    </w:rPr>
  </w:style>
  <w:style w:type="character" w:styleId="nfase">
    <w:name w:val="Emphasis"/>
    <w:uiPriority w:val="20"/>
    <w:qFormat/>
    <w:rsid w:val="00962B4A"/>
    <w:rPr>
      <w:rFonts w:cs="Times New Roman"/>
      <w:i/>
      <w:iCs/>
    </w:rPr>
  </w:style>
  <w:style w:type="character" w:customStyle="1" w:styleId="apple-converted-space">
    <w:name w:val="apple-converted-space"/>
    <w:rsid w:val="00962B4A"/>
  </w:style>
  <w:style w:type="paragraph" w:customStyle="1" w:styleId="Nivel01">
    <w:name w:val="Nivel 01"/>
    <w:basedOn w:val="Ttulo1"/>
    <w:next w:val="Normal"/>
    <w:link w:val="Nivel01Char"/>
    <w:qFormat/>
    <w:rsid w:val="00360813"/>
    <w:pPr>
      <w:keepNext/>
      <w:keepLines/>
      <w:numPr>
        <w:numId w:val="3"/>
      </w:numPr>
      <w:pBdr>
        <w:bottom w:val="none" w:sz="0" w:space="0" w:color="auto"/>
      </w:pBdr>
      <w:shd w:val="clear" w:color="auto" w:fill="auto"/>
      <w:tabs>
        <w:tab w:val="left" w:pos="567"/>
      </w:tabs>
      <w:spacing w:before="120" w:line="276" w:lineRule="auto"/>
      <w:ind w:left="0" w:firstLine="0"/>
      <w:textAlignment w:val="auto"/>
    </w:pPr>
    <w:rPr>
      <w:rFonts w:ascii="Arial" w:eastAsiaTheme="majorEastAsia" w:hAnsi="Arial" w:cs="Arial"/>
      <w:sz w:val="20"/>
      <w:szCs w:val="20"/>
      <w:lang w:eastAsia="en-US"/>
    </w:rPr>
  </w:style>
  <w:style w:type="paragraph" w:customStyle="1" w:styleId="Nivel2">
    <w:name w:val="Nivel 2"/>
    <w:basedOn w:val="Normal"/>
    <w:link w:val="Nivel2Char"/>
    <w:qFormat/>
    <w:rsid w:val="00360813"/>
    <w:pPr>
      <w:numPr>
        <w:ilvl w:val="1"/>
        <w:numId w:val="3"/>
      </w:numPr>
      <w:autoSpaceDE w:val="0"/>
      <w:autoSpaceDN w:val="0"/>
      <w:adjustRightInd w:val="0"/>
      <w:spacing w:before="120" w:after="120"/>
      <w:ind w:left="0" w:firstLine="0"/>
      <w:jc w:val="both"/>
    </w:pPr>
    <w:rPr>
      <w:rFonts w:ascii="Arial" w:eastAsia="Times New Roman" w:hAnsi="Arial" w:cs="Arial"/>
      <w:sz w:val="20"/>
      <w:szCs w:val="20"/>
      <w:lang w:eastAsia="pt-BR"/>
    </w:rPr>
  </w:style>
  <w:style w:type="character" w:customStyle="1" w:styleId="Nivel2Char">
    <w:name w:val="Nivel 2 Char"/>
    <w:basedOn w:val="Fontepargpadro"/>
    <w:link w:val="Nivel2"/>
    <w:locked/>
    <w:rsid w:val="00360813"/>
    <w:rPr>
      <w:rFonts w:ascii="Arial" w:eastAsia="Times New Roman" w:hAnsi="Arial" w:cs="Arial"/>
      <w:sz w:val="20"/>
      <w:szCs w:val="20"/>
      <w:lang w:eastAsia="pt-BR"/>
    </w:rPr>
  </w:style>
  <w:style w:type="paragraph" w:customStyle="1" w:styleId="Nvel3-R">
    <w:name w:val="Nível 3-R"/>
    <w:basedOn w:val="Normal"/>
    <w:link w:val="Nvel3-RChar"/>
    <w:qFormat/>
    <w:rsid w:val="00360813"/>
    <w:pPr>
      <w:numPr>
        <w:ilvl w:val="2"/>
        <w:numId w:val="3"/>
      </w:numPr>
      <w:spacing w:before="120" w:after="120"/>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link w:val="Nvel4Char"/>
    <w:qFormat/>
    <w:rsid w:val="00360813"/>
    <w:pPr>
      <w:numPr>
        <w:ilvl w:val="3"/>
        <w:numId w:val="3"/>
      </w:numPr>
      <w:spacing w:before="120" w:after="120"/>
      <w:ind w:left="567" w:firstLine="0"/>
      <w:jc w:val="both"/>
    </w:pPr>
    <w:rPr>
      <w:rFonts w:ascii="Arial" w:eastAsia="Times New Roman" w:hAnsi="Arial" w:cs="Arial"/>
      <w:sz w:val="20"/>
      <w:szCs w:val="20"/>
      <w:lang w:eastAsia="pt-BR"/>
    </w:rPr>
  </w:style>
  <w:style w:type="paragraph" w:customStyle="1" w:styleId="Nvel2-Red">
    <w:name w:val="Nível 2 -Red"/>
    <w:basedOn w:val="Nivel2"/>
    <w:link w:val="Nvel2-RedChar"/>
    <w:qFormat/>
    <w:rsid w:val="004D3F62"/>
    <w:pPr>
      <w:numPr>
        <w:numId w:val="1"/>
      </w:numPr>
      <w:ind w:left="0" w:firstLine="0"/>
    </w:pPr>
    <w:rPr>
      <w:i/>
      <w:iCs/>
      <w:color w:val="FF0000"/>
    </w:rPr>
  </w:style>
  <w:style w:type="character" w:customStyle="1" w:styleId="Nvel2-RedChar">
    <w:name w:val="Nível 2 -Red Char"/>
    <w:basedOn w:val="Nivel2Char"/>
    <w:link w:val="Nvel2-Red"/>
    <w:rsid w:val="004D3F62"/>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754B94"/>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754B94"/>
    <w:rPr>
      <w:rFonts w:ascii="Arial" w:hAnsi="Arial" w:cs="Arial"/>
      <w:b/>
      <w:bCs/>
      <w:i/>
      <w:iCs/>
      <w:color w:val="FF0000"/>
      <w:sz w:val="20"/>
      <w:szCs w:val="24"/>
      <w:u w:val="single"/>
      <w:lang w:eastAsia="pt-BR"/>
    </w:rPr>
  </w:style>
  <w:style w:type="character" w:customStyle="1" w:styleId="Nvel3-RChar">
    <w:name w:val="Nível 3-R Char"/>
    <w:basedOn w:val="Fontepargpadro"/>
    <w:link w:val="Nvel3-R"/>
    <w:rsid w:val="00E55660"/>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4A01EE"/>
    <w:pPr>
      <w:spacing w:before="240" w:after="120"/>
      <w:jc w:val="both"/>
    </w:pPr>
    <w:rPr>
      <w:rFonts w:ascii="Arial" w:eastAsia="Times New Roman" w:hAnsi="Arial" w:cs="Arial"/>
      <w:b/>
      <w:bCs/>
      <w:iCs/>
      <w:sz w:val="20"/>
      <w:szCs w:val="20"/>
      <w:lang w:eastAsia="pt-BR"/>
    </w:rPr>
  </w:style>
  <w:style w:type="character" w:customStyle="1" w:styleId="SubTitNNChar">
    <w:name w:val="SubTitNN Char"/>
    <w:basedOn w:val="Fontepargpadro"/>
    <w:link w:val="SubTitNN"/>
    <w:rsid w:val="004A01EE"/>
    <w:rPr>
      <w:rFonts w:ascii="Arial" w:eastAsia="Times New Roman" w:hAnsi="Arial" w:cs="Arial"/>
      <w:b/>
      <w:bCs/>
      <w:iCs/>
      <w:sz w:val="20"/>
      <w:szCs w:val="20"/>
      <w:lang w:eastAsia="pt-BR"/>
    </w:rPr>
  </w:style>
  <w:style w:type="paragraph" w:customStyle="1" w:styleId="Nvel3">
    <w:name w:val="Nível 3"/>
    <w:basedOn w:val="Nvel3-R"/>
    <w:link w:val="Nvel3Char"/>
    <w:qFormat/>
    <w:rsid w:val="00CC66AF"/>
    <w:pPr>
      <w:numPr>
        <w:numId w:val="1"/>
      </w:numPr>
      <w:ind w:left="284" w:firstLine="0"/>
    </w:pPr>
    <w:rPr>
      <w:rFonts w:eastAsia="Times New Roman"/>
      <w:i w:val="0"/>
      <w:iCs w:val="0"/>
    </w:rPr>
  </w:style>
  <w:style w:type="character" w:customStyle="1" w:styleId="Nvel3Char">
    <w:name w:val="Nível 3 Char"/>
    <w:basedOn w:val="Nvel3-RChar"/>
    <w:link w:val="Nvel3"/>
    <w:rsid w:val="00CC66AF"/>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8063EF"/>
    <w:rPr>
      <w:rFonts w:ascii="Arial" w:eastAsia="Times New Roman" w:hAnsi="Arial" w:cs="Arial"/>
      <w:i w:val="0"/>
      <w:iCs w:val="0"/>
      <w:color w:val="FF0000"/>
      <w:sz w:val="20"/>
      <w:szCs w:val="20"/>
      <w:lang w:eastAsia="pt-BR"/>
    </w:rPr>
  </w:style>
  <w:style w:type="paragraph" w:customStyle="1" w:styleId="Nivel3">
    <w:name w:val="Nivel 3"/>
    <w:basedOn w:val="Normal"/>
    <w:link w:val="Nivel3Char"/>
    <w:qFormat/>
    <w:rsid w:val="00072C68"/>
    <w:pPr>
      <w:spacing w:before="120" w:after="120"/>
      <w:ind w:left="284"/>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072C68"/>
    <w:pPr>
      <w:ind w:left="567"/>
    </w:pPr>
    <w:rPr>
      <w:color w:val="auto"/>
    </w:rPr>
  </w:style>
  <w:style w:type="paragraph" w:customStyle="1" w:styleId="Nivel5">
    <w:name w:val="Nivel 5"/>
    <w:basedOn w:val="Nivel4"/>
    <w:qFormat/>
    <w:rsid w:val="00072C68"/>
    <w:pPr>
      <w:ind w:left="1276"/>
    </w:pPr>
  </w:style>
  <w:style w:type="character" w:customStyle="1" w:styleId="markedcontent">
    <w:name w:val="markedcontent"/>
    <w:basedOn w:val="Fontepargpadro"/>
    <w:rsid w:val="001648CC"/>
  </w:style>
  <w:style w:type="character" w:customStyle="1" w:styleId="highlight">
    <w:name w:val="highlight"/>
    <w:basedOn w:val="Fontepargpadro"/>
    <w:rsid w:val="0097735E"/>
  </w:style>
  <w:style w:type="paragraph" w:styleId="Recuodecorpodetexto2">
    <w:name w:val="Body Text Indent 2"/>
    <w:basedOn w:val="Normal"/>
    <w:link w:val="Recuodecorpodetexto2Char"/>
    <w:rsid w:val="009F6952"/>
    <w:pPr>
      <w:spacing w:after="0" w:line="240" w:lineRule="auto"/>
      <w:ind w:firstLine="708"/>
      <w:jc w:val="both"/>
    </w:pPr>
    <w:rPr>
      <w:rFonts w:ascii="Arial Narrow" w:eastAsia="Times New Roman" w:hAnsi="Arial Narrow" w:cs="Times New Roman"/>
      <w:sz w:val="24"/>
      <w:szCs w:val="20"/>
      <w:lang w:eastAsia="pt-BR"/>
    </w:rPr>
  </w:style>
  <w:style w:type="character" w:customStyle="1" w:styleId="Recuodecorpodetexto2Char">
    <w:name w:val="Recuo de corpo de texto 2 Char"/>
    <w:basedOn w:val="Fontepargpadro"/>
    <w:link w:val="Recuodecorpodetexto2"/>
    <w:rsid w:val="009F6952"/>
    <w:rPr>
      <w:rFonts w:ascii="Arial Narrow" w:eastAsia="Times New Roman" w:hAnsi="Arial Narrow" w:cs="Times New Roman"/>
      <w:sz w:val="24"/>
      <w:szCs w:val="20"/>
      <w:lang w:eastAsia="pt-BR"/>
    </w:rPr>
  </w:style>
  <w:style w:type="paragraph" w:styleId="Corpodetexto">
    <w:name w:val="Body Text"/>
    <w:basedOn w:val="Normal"/>
    <w:link w:val="CorpodetextoChar"/>
    <w:uiPriority w:val="99"/>
    <w:unhideWhenUsed/>
    <w:rsid w:val="00DF1C3D"/>
    <w:pPr>
      <w:spacing w:after="120"/>
    </w:pPr>
  </w:style>
  <w:style w:type="character" w:customStyle="1" w:styleId="CorpodetextoChar">
    <w:name w:val="Corpo de texto Char"/>
    <w:basedOn w:val="Fontepargpadro"/>
    <w:link w:val="Corpodetexto"/>
    <w:uiPriority w:val="99"/>
    <w:rsid w:val="00DF1C3D"/>
  </w:style>
  <w:style w:type="character" w:customStyle="1" w:styleId="Nivel3Char">
    <w:name w:val="Nivel 3 Char"/>
    <w:basedOn w:val="Fontepargpadro"/>
    <w:link w:val="Nivel3"/>
    <w:rsid w:val="001B1FCA"/>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A05D0E"/>
    <w:rPr>
      <w:rFonts w:ascii="Arial" w:eastAsiaTheme="minorEastAsia" w:hAnsi="Arial" w:cs="Arial"/>
      <w:sz w:val="20"/>
      <w:szCs w:val="20"/>
      <w:lang w:eastAsia="pt-BR"/>
    </w:rPr>
  </w:style>
  <w:style w:type="character" w:customStyle="1" w:styleId="cf01">
    <w:name w:val="cf01"/>
    <w:basedOn w:val="Fontepargpadro"/>
    <w:rsid w:val="00B5568D"/>
    <w:rPr>
      <w:rFonts w:ascii="Segoe UI" w:hAnsi="Segoe UI" w:cs="Segoe UI" w:hint="default"/>
      <w:sz w:val="18"/>
      <w:szCs w:val="18"/>
    </w:rPr>
  </w:style>
  <w:style w:type="paragraph" w:customStyle="1" w:styleId="pf0">
    <w:name w:val="pf0"/>
    <w:basedOn w:val="Normal"/>
    <w:rsid w:val="00C630AE"/>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deLista2">
    <w:name w:val="List Table 2"/>
    <w:basedOn w:val="Tabelanormal"/>
    <w:uiPriority w:val="47"/>
    <w:rsid w:val="00DE78C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4Char">
    <w:name w:val="Título 4 Char"/>
    <w:basedOn w:val="Fontepargpadro"/>
    <w:link w:val="Ttulo4"/>
    <w:semiHidden/>
    <w:rsid w:val="006371DC"/>
    <w:rPr>
      <w:rFonts w:asciiTheme="majorHAnsi" w:eastAsiaTheme="majorEastAsia" w:hAnsiTheme="majorHAnsi" w:cstheme="majorBidi"/>
      <w:i/>
      <w:iCs/>
      <w:color w:val="365F91" w:themeColor="accent1" w:themeShade="BF"/>
    </w:rPr>
  </w:style>
  <w:style w:type="character" w:customStyle="1" w:styleId="Ttulo6Char">
    <w:name w:val="Título 6 Char"/>
    <w:basedOn w:val="Fontepargpadro"/>
    <w:link w:val="Ttulo6"/>
    <w:uiPriority w:val="9"/>
    <w:semiHidden/>
    <w:rsid w:val="000001B9"/>
    <w:rPr>
      <w:rFonts w:asciiTheme="majorHAnsi" w:eastAsiaTheme="majorEastAsia" w:hAnsiTheme="majorHAnsi" w:cstheme="majorBidi"/>
      <w:color w:val="243F60" w:themeColor="accent1" w:themeShade="7F"/>
    </w:rPr>
  </w:style>
  <w:style w:type="paragraph" w:customStyle="1" w:styleId="Nvel2">
    <w:name w:val="Nível 2"/>
    <w:basedOn w:val="Normal"/>
    <w:next w:val="Normal"/>
    <w:rsid w:val="000001B9"/>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0001B9"/>
    <w:rPr>
      <w:rFonts w:ascii="Arial" w:hAnsi="Arial" w:cs="Arial" w:hint="default"/>
      <w:strike w:val="0"/>
      <w:dstrike w:val="0"/>
      <w:sz w:val="24"/>
      <w:szCs w:val="24"/>
      <w:u w:val="none"/>
      <w:effect w:val="none"/>
    </w:rPr>
  </w:style>
  <w:style w:type="character" w:customStyle="1" w:styleId="apple-style-span">
    <w:name w:val="apple-style-span"/>
    <w:basedOn w:val="Fontepargpadro"/>
    <w:rsid w:val="000001B9"/>
  </w:style>
  <w:style w:type="paragraph" w:styleId="Citao">
    <w:name w:val="Quote"/>
    <w:aliases w:val="TCU,Citação AGU,NotaExplicativa"/>
    <w:basedOn w:val="Normal"/>
    <w:next w:val="Normal"/>
    <w:link w:val="CitaoChar"/>
    <w:qFormat/>
    <w:rsid w:val="000001B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0001B9"/>
    <w:rPr>
      <w:rFonts w:ascii="Arial" w:eastAsia="Calibri" w:hAnsi="Arial" w:cs="Tahoma"/>
      <w:i/>
      <w:iCs/>
      <w:color w:val="000000"/>
      <w:sz w:val="20"/>
      <w:szCs w:val="24"/>
      <w:shd w:val="clear" w:color="auto" w:fill="FFFFCC"/>
    </w:rPr>
  </w:style>
  <w:style w:type="paragraph" w:styleId="Commarcadores5">
    <w:name w:val="List Bullet 5"/>
    <w:basedOn w:val="Normal"/>
    <w:rsid w:val="000001B9"/>
    <w:pPr>
      <w:numPr>
        <w:numId w:val="4"/>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0001B9"/>
    <w:rPr>
      <w:szCs w:val="20"/>
    </w:rPr>
  </w:style>
  <w:style w:type="character" w:customStyle="1" w:styleId="NotaexplicativaChar">
    <w:name w:val="Nota explicativa Char"/>
    <w:basedOn w:val="CitaoChar"/>
    <w:link w:val="Notaexplicativa"/>
    <w:rsid w:val="000001B9"/>
    <w:rPr>
      <w:rFonts w:ascii="Arial" w:eastAsia="Calibri" w:hAnsi="Arial" w:cs="Tahoma"/>
      <w:i/>
      <w:iCs/>
      <w:color w:val="000000"/>
      <w:sz w:val="20"/>
      <w:szCs w:val="20"/>
      <w:shd w:val="clear" w:color="auto" w:fill="FFFFCC"/>
    </w:rPr>
  </w:style>
  <w:style w:type="numbering" w:customStyle="1" w:styleId="Estilo1">
    <w:name w:val="Estilo1"/>
    <w:uiPriority w:val="99"/>
    <w:rsid w:val="000001B9"/>
    <w:pPr>
      <w:numPr>
        <w:numId w:val="5"/>
      </w:numPr>
    </w:pPr>
  </w:style>
  <w:style w:type="numbering" w:customStyle="1" w:styleId="Estilo2">
    <w:name w:val="Estilo2"/>
    <w:uiPriority w:val="99"/>
    <w:rsid w:val="000001B9"/>
    <w:pPr>
      <w:numPr>
        <w:numId w:val="6"/>
      </w:numPr>
    </w:pPr>
  </w:style>
  <w:style w:type="numbering" w:customStyle="1" w:styleId="Estilo3">
    <w:name w:val="Estilo3"/>
    <w:uiPriority w:val="99"/>
    <w:rsid w:val="000001B9"/>
    <w:pPr>
      <w:numPr>
        <w:numId w:val="7"/>
      </w:numPr>
    </w:pPr>
  </w:style>
  <w:style w:type="numbering" w:customStyle="1" w:styleId="Estilo4">
    <w:name w:val="Estilo4"/>
    <w:uiPriority w:val="99"/>
    <w:rsid w:val="000001B9"/>
    <w:pPr>
      <w:numPr>
        <w:numId w:val="8"/>
      </w:numPr>
    </w:pPr>
  </w:style>
  <w:style w:type="numbering" w:customStyle="1" w:styleId="Estilo5">
    <w:name w:val="Estilo5"/>
    <w:uiPriority w:val="99"/>
    <w:rsid w:val="000001B9"/>
    <w:pPr>
      <w:numPr>
        <w:numId w:val="9"/>
      </w:numPr>
    </w:pPr>
  </w:style>
  <w:style w:type="numbering" w:customStyle="1" w:styleId="Estilo6">
    <w:name w:val="Estilo6"/>
    <w:uiPriority w:val="99"/>
    <w:rsid w:val="000001B9"/>
    <w:pPr>
      <w:numPr>
        <w:numId w:val="10"/>
      </w:numPr>
    </w:pPr>
  </w:style>
  <w:style w:type="paragraph" w:customStyle="1" w:styleId="Nivel01Titulo">
    <w:name w:val="Nivel_01_Titulo"/>
    <w:basedOn w:val="Nivel01"/>
    <w:link w:val="Nivel01TituloChar"/>
    <w:rsid w:val="000001B9"/>
    <w:pPr>
      <w:numPr>
        <w:numId w:val="0"/>
      </w:numPr>
      <w:tabs>
        <w:tab w:val="num" w:pos="720"/>
      </w:tabs>
      <w:spacing w:before="240" w:after="0" w:line="240" w:lineRule="auto"/>
      <w:jc w:val="left"/>
    </w:pPr>
    <w:rPr>
      <w:rFonts w:cstheme="majorBidi"/>
      <w:color w:val="000000" w:themeColor="text1"/>
      <w:spacing w:val="5"/>
      <w:kern w:val="28"/>
      <w:lang w:eastAsia="pt-BR"/>
    </w:rPr>
  </w:style>
  <w:style w:type="paragraph" w:styleId="Ttulo">
    <w:name w:val="Title"/>
    <w:basedOn w:val="Normal"/>
    <w:next w:val="Normal"/>
    <w:link w:val="TtuloChar"/>
    <w:rsid w:val="000001B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TtuloChar">
    <w:name w:val="Título Char"/>
    <w:basedOn w:val="Fontepargpadro"/>
    <w:link w:val="Ttulo"/>
    <w:rsid w:val="000001B9"/>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001B9"/>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0001B9"/>
    <w:rPr>
      <w:rFonts w:ascii="Arial" w:eastAsiaTheme="majorEastAsia" w:hAnsi="Arial" w:cstheme="majorBidi"/>
      <w:b/>
      <w:bCs/>
      <w:color w:val="000000" w:themeColor="text1"/>
      <w:spacing w:val="5"/>
      <w:kern w:val="28"/>
      <w:sz w:val="20"/>
      <w:szCs w:val="20"/>
      <w:lang w:eastAsia="pt-BR"/>
    </w:rPr>
  </w:style>
  <w:style w:type="paragraph" w:customStyle="1" w:styleId="PADRO">
    <w:name w:val="PADRÃO"/>
    <w:qFormat/>
    <w:rsid w:val="000001B9"/>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0001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001B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character" w:customStyle="1" w:styleId="spellingerror">
    <w:name w:val="spellingerror"/>
    <w:basedOn w:val="Fontepargpadro"/>
    <w:rsid w:val="000001B9"/>
  </w:style>
  <w:style w:type="paragraph" w:customStyle="1" w:styleId="Nivel1">
    <w:name w:val="Nivel1"/>
    <w:basedOn w:val="Ttulo1"/>
    <w:link w:val="Nivel1Char"/>
    <w:rsid w:val="000001B9"/>
    <w:pPr>
      <w:keepNext/>
      <w:keepLines/>
      <w:numPr>
        <w:numId w:val="0"/>
      </w:numPr>
      <w:pBdr>
        <w:bottom w:val="none" w:sz="0" w:space="0" w:color="auto"/>
      </w:pBdr>
      <w:shd w:val="clear" w:color="auto" w:fill="auto"/>
      <w:spacing w:before="480" w:after="0" w:line="276" w:lineRule="auto"/>
      <w:ind w:left="357" w:hanging="357"/>
      <w:textAlignment w:val="auto"/>
    </w:pPr>
    <w:rPr>
      <w:rFonts w:ascii="Arial" w:eastAsiaTheme="majorEastAsia" w:hAnsi="Arial" w:cs="Arial"/>
      <w:bCs w:val="0"/>
      <w:color w:val="000000"/>
      <w:sz w:val="28"/>
      <w:szCs w:val="28"/>
    </w:rPr>
  </w:style>
  <w:style w:type="character" w:customStyle="1" w:styleId="Nivel1Char">
    <w:name w:val="Nivel1 Char"/>
    <w:basedOn w:val="Ttulo1Char"/>
    <w:link w:val="Nivel1"/>
    <w:rsid w:val="000001B9"/>
    <w:rPr>
      <w:rFonts w:ascii="Arial" w:eastAsiaTheme="majorEastAsia" w:hAnsi="Arial" w:cs="Arial"/>
      <w:b/>
      <w:bCs w:val="0"/>
      <w:color w:val="000000"/>
      <w:sz w:val="28"/>
      <w:szCs w:val="28"/>
      <w:shd w:val="clear" w:color="auto" w:fill="BFBFBF" w:themeFill="background1" w:themeFillShade="BF"/>
      <w:lang w:eastAsia="pt-BR"/>
    </w:rPr>
  </w:style>
  <w:style w:type="paragraph" w:customStyle="1" w:styleId="PargrafodaLista1">
    <w:name w:val="Parágrafo da Lista1"/>
    <w:basedOn w:val="Normal"/>
    <w:rsid w:val="000001B9"/>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0001B9"/>
    <w:pPr>
      <w:numPr>
        <w:ilvl w:val="0"/>
        <w:numId w:val="0"/>
      </w:numPr>
      <w:autoSpaceDE/>
      <w:autoSpaceDN/>
      <w:adjustRightInd/>
      <w:ind w:left="360" w:hanging="360"/>
    </w:pPr>
    <w:rPr>
      <w:rFonts w:eastAsiaTheme="minorEastAsia"/>
      <w:b/>
      <w:color w:val="000000"/>
    </w:rPr>
  </w:style>
  <w:style w:type="paragraph" w:customStyle="1" w:styleId="textbody">
    <w:name w:val="textbody"/>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0001B9"/>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0001B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001B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0001B9"/>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0001B9"/>
    <w:rPr>
      <w:rFonts w:ascii="Arial" w:hAnsi="Arial" w:cs="Arial"/>
      <w:color w:val="7030A0"/>
      <w:sz w:val="20"/>
    </w:rPr>
  </w:style>
  <w:style w:type="character" w:customStyle="1" w:styleId="ListLabel12">
    <w:name w:val="ListLabel 12"/>
    <w:rsid w:val="000001B9"/>
    <w:rPr>
      <w:b/>
    </w:rPr>
  </w:style>
  <w:style w:type="paragraph" w:customStyle="1" w:styleId="texto1">
    <w:name w:val="texto1"/>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0001B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0001B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0001B9"/>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0001B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0001B9"/>
    <w:rPr>
      <w:color w:val="605E5C"/>
      <w:shd w:val="clear" w:color="auto" w:fill="E1DFDD"/>
    </w:rPr>
  </w:style>
  <w:style w:type="character" w:customStyle="1" w:styleId="MenoPendente2">
    <w:name w:val="Menção Pendente2"/>
    <w:basedOn w:val="Fontepargpadro"/>
    <w:uiPriority w:val="99"/>
    <w:semiHidden/>
    <w:unhideWhenUsed/>
    <w:rsid w:val="000001B9"/>
    <w:rPr>
      <w:color w:val="605E5C"/>
      <w:shd w:val="clear" w:color="auto" w:fill="E1DFDD"/>
    </w:rPr>
  </w:style>
  <w:style w:type="paragraph" w:customStyle="1" w:styleId="Nvel2Opcional">
    <w:name w:val="Nível 2 Opcional"/>
    <w:basedOn w:val="Nivel2"/>
    <w:link w:val="Nvel2OpcionalChar"/>
    <w:rsid w:val="000001B9"/>
    <w:pPr>
      <w:numPr>
        <w:ilvl w:val="0"/>
        <w:numId w:val="0"/>
      </w:numPr>
      <w:autoSpaceDE/>
      <w:autoSpaceDN/>
      <w:adjustRightInd/>
      <w:ind w:left="432" w:hanging="432"/>
    </w:pPr>
    <w:rPr>
      <w:i/>
      <w:noProof/>
      <w:color w:val="FF0000"/>
    </w:rPr>
  </w:style>
  <w:style w:type="paragraph" w:customStyle="1" w:styleId="Nvel3Opcional">
    <w:name w:val="Nível 3 Opcional"/>
    <w:basedOn w:val="Nivel3"/>
    <w:link w:val="Nvel3OpcionalChar"/>
    <w:rsid w:val="000001B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0001B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0001B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0001B9"/>
    <w:rPr>
      <w:color w:val="808080"/>
    </w:rPr>
  </w:style>
  <w:style w:type="paragraph" w:customStyle="1" w:styleId="SombreamentoMdio1-nfase31">
    <w:name w:val="Sombreamento Médio 1 - Ênfase 31"/>
    <w:basedOn w:val="Normal"/>
    <w:next w:val="Normal"/>
    <w:rsid w:val="000001B9"/>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tandard">
    <w:name w:val="Standard"/>
    <w:rsid w:val="000001B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001B9"/>
    <w:pPr>
      <w:spacing w:after="140" w:line="276" w:lineRule="auto"/>
    </w:pPr>
  </w:style>
  <w:style w:type="character" w:customStyle="1" w:styleId="MenoPendente3">
    <w:name w:val="Menção Pendente3"/>
    <w:basedOn w:val="Fontepargpadro"/>
    <w:uiPriority w:val="99"/>
    <w:semiHidden/>
    <w:unhideWhenUsed/>
    <w:rsid w:val="000001B9"/>
    <w:rPr>
      <w:color w:val="605E5C"/>
      <w:shd w:val="clear" w:color="auto" w:fill="E1DFDD"/>
    </w:rPr>
  </w:style>
  <w:style w:type="character" w:customStyle="1" w:styleId="MenoPendente4">
    <w:name w:val="Menção Pendente4"/>
    <w:basedOn w:val="Fontepargpadro"/>
    <w:uiPriority w:val="99"/>
    <w:semiHidden/>
    <w:unhideWhenUsed/>
    <w:rsid w:val="000001B9"/>
    <w:rPr>
      <w:color w:val="605E5C"/>
      <w:shd w:val="clear" w:color="auto" w:fill="E1DFDD"/>
    </w:rPr>
  </w:style>
  <w:style w:type="paragraph" w:customStyle="1" w:styleId="dou-paragraph">
    <w:name w:val="dou-paragraph"/>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4-R">
    <w:name w:val="Nível 4-R"/>
    <w:basedOn w:val="Nivel4"/>
    <w:link w:val="Nvel4-RChar"/>
    <w:qFormat/>
    <w:rsid w:val="000001B9"/>
    <w:pPr>
      <w:tabs>
        <w:tab w:val="num" w:pos="2880"/>
      </w:tabs>
    </w:pPr>
    <w:rPr>
      <w:i/>
      <w:iCs/>
      <w:color w:val="FF0000"/>
    </w:rPr>
  </w:style>
  <w:style w:type="paragraph" w:customStyle="1" w:styleId="Nvel1-SemNum">
    <w:name w:val="Nível 1-Sem Num"/>
    <w:basedOn w:val="Nivel01"/>
    <w:link w:val="Nvel1-SemNumChar"/>
    <w:qFormat/>
    <w:rsid w:val="000001B9"/>
    <w:pPr>
      <w:numPr>
        <w:numId w:val="0"/>
      </w:numPr>
      <w:spacing w:before="240" w:after="0" w:line="240" w:lineRule="auto"/>
      <w:ind w:left="357"/>
      <w:outlineLvl w:val="1"/>
    </w:pPr>
    <w:rPr>
      <w:color w:val="FF0000"/>
      <w:spacing w:val="5"/>
      <w:kern w:val="28"/>
      <w:lang w:eastAsia="pt-BR"/>
    </w:rPr>
  </w:style>
  <w:style w:type="character" w:customStyle="1" w:styleId="Nvel4-RChar">
    <w:name w:val="Nível 4-R Char"/>
    <w:basedOn w:val="Nivel4Char"/>
    <w:link w:val="Nvel4-R"/>
    <w:rsid w:val="000001B9"/>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0001B9"/>
    <w:rPr>
      <w:color w:val="0000FF" w:themeColor="hyperlink"/>
      <w:u w:val="single"/>
    </w:rPr>
  </w:style>
  <w:style w:type="character" w:customStyle="1" w:styleId="Nvel1-SemNumChar">
    <w:name w:val="Nível 1-Sem Num Char"/>
    <w:basedOn w:val="Nivel01Char"/>
    <w:link w:val="Nvel1-SemNum"/>
    <w:rsid w:val="000001B9"/>
    <w:rPr>
      <w:rFonts w:ascii="Arial" w:eastAsiaTheme="majorEastAsia" w:hAnsi="Arial" w:cs="Arial"/>
      <w:b/>
      <w:bCs/>
      <w:color w:val="FF0000"/>
      <w:spacing w:val="5"/>
      <w:kern w:val="28"/>
      <w:sz w:val="20"/>
      <w:szCs w:val="20"/>
      <w:lang w:eastAsia="pt-BR"/>
    </w:rPr>
  </w:style>
  <w:style w:type="paragraph" w:customStyle="1" w:styleId="citao2">
    <w:name w:val="citação 2"/>
    <w:basedOn w:val="Citao"/>
    <w:rsid w:val="000001B9"/>
    <w:pPr>
      <w:overflowPunct w:val="0"/>
    </w:pPr>
    <w:rPr>
      <w:szCs w:val="20"/>
    </w:rPr>
  </w:style>
  <w:style w:type="paragraph" w:customStyle="1" w:styleId="Prembulo">
    <w:name w:val="Preâmbulo"/>
    <w:basedOn w:val="Normal"/>
    <w:link w:val="PrembuloChar"/>
    <w:qFormat/>
    <w:rsid w:val="000001B9"/>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0001B9"/>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0001B9"/>
    <w:rPr>
      <w:color w:val="605E5C"/>
      <w:shd w:val="clear" w:color="auto" w:fill="E1DFDD"/>
    </w:rPr>
  </w:style>
  <w:style w:type="paragraph" w:customStyle="1" w:styleId="tabelatextoalinhadoesquerda">
    <w:name w:val="tabela_texto_alinhado_esquerda"/>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century11">
    <w:name w:val="texto_justificado_century_11"/>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century10">
    <w:name w:val="tabela_texto_centralizado_century_10"/>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century11">
    <w:name w:val="tabela_texto_centralizado_century_11"/>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justificadocentury10">
    <w:name w:val="tabela_texto_justificado_century_10"/>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century11">
    <w:name w:val="texto_centralizado_century_11"/>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justificadocentury11">
    <w:name w:val="tabela_texto_justificado_century_11"/>
    <w:basedOn w:val="Normal"/>
    <w:rsid w:val="000001B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0001B9"/>
    <w:rPr>
      <w:rFonts w:ascii="Segoe UI" w:hAnsi="Segoe UI" w:cs="Segoe UI" w:hint="default"/>
      <w:i/>
      <w:iCs/>
      <w:sz w:val="18"/>
      <w:szCs w:val="18"/>
    </w:rPr>
  </w:style>
  <w:style w:type="paragraph" w:styleId="SemEspaamento">
    <w:name w:val="No Spacing"/>
    <w:uiPriority w:val="1"/>
    <w:qFormat/>
    <w:rsid w:val="00541ADA"/>
    <w:pPr>
      <w:spacing w:after="0" w:line="240" w:lineRule="auto"/>
    </w:pPr>
    <w:rPr>
      <w:rFonts w:ascii="Calibri" w:eastAsia="Calibri" w:hAnsi="Calibri"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484695">
      <w:bodyDiv w:val="1"/>
      <w:marLeft w:val="0"/>
      <w:marRight w:val="0"/>
      <w:marTop w:val="0"/>
      <w:marBottom w:val="0"/>
      <w:divBdr>
        <w:top w:val="none" w:sz="0" w:space="0" w:color="auto"/>
        <w:left w:val="none" w:sz="0" w:space="0" w:color="auto"/>
        <w:bottom w:val="none" w:sz="0" w:space="0" w:color="auto"/>
        <w:right w:val="none" w:sz="0" w:space="0" w:color="auto"/>
      </w:divBdr>
      <w:divsChild>
        <w:div w:id="1747459318">
          <w:marLeft w:val="0"/>
          <w:marRight w:val="0"/>
          <w:marTop w:val="0"/>
          <w:marBottom w:val="0"/>
          <w:divBdr>
            <w:top w:val="none" w:sz="0" w:space="0" w:color="auto"/>
            <w:left w:val="none" w:sz="0" w:space="0" w:color="auto"/>
            <w:bottom w:val="none" w:sz="0" w:space="0" w:color="auto"/>
            <w:right w:val="none" w:sz="0" w:space="0" w:color="auto"/>
          </w:divBdr>
        </w:div>
        <w:div w:id="691568123">
          <w:marLeft w:val="0"/>
          <w:marRight w:val="0"/>
          <w:marTop w:val="0"/>
          <w:marBottom w:val="0"/>
          <w:divBdr>
            <w:top w:val="none" w:sz="0" w:space="0" w:color="auto"/>
            <w:left w:val="none" w:sz="0" w:space="0" w:color="auto"/>
            <w:bottom w:val="none" w:sz="0" w:space="0" w:color="auto"/>
            <w:right w:val="none" w:sz="0" w:space="0" w:color="auto"/>
          </w:divBdr>
        </w:div>
        <w:div w:id="855844148">
          <w:marLeft w:val="0"/>
          <w:marRight w:val="0"/>
          <w:marTop w:val="0"/>
          <w:marBottom w:val="0"/>
          <w:divBdr>
            <w:top w:val="none" w:sz="0" w:space="0" w:color="auto"/>
            <w:left w:val="none" w:sz="0" w:space="0" w:color="auto"/>
            <w:bottom w:val="none" w:sz="0" w:space="0" w:color="auto"/>
            <w:right w:val="none" w:sz="0" w:space="0" w:color="auto"/>
          </w:divBdr>
        </w:div>
        <w:div w:id="1385134597">
          <w:marLeft w:val="0"/>
          <w:marRight w:val="0"/>
          <w:marTop w:val="0"/>
          <w:marBottom w:val="0"/>
          <w:divBdr>
            <w:top w:val="none" w:sz="0" w:space="0" w:color="auto"/>
            <w:left w:val="none" w:sz="0" w:space="0" w:color="auto"/>
            <w:bottom w:val="none" w:sz="0" w:space="0" w:color="auto"/>
            <w:right w:val="none" w:sz="0" w:space="0" w:color="auto"/>
          </w:divBdr>
        </w:div>
        <w:div w:id="1106075781">
          <w:marLeft w:val="0"/>
          <w:marRight w:val="0"/>
          <w:marTop w:val="0"/>
          <w:marBottom w:val="0"/>
          <w:divBdr>
            <w:top w:val="none" w:sz="0" w:space="0" w:color="auto"/>
            <w:left w:val="none" w:sz="0" w:space="0" w:color="auto"/>
            <w:bottom w:val="none" w:sz="0" w:space="0" w:color="auto"/>
            <w:right w:val="none" w:sz="0" w:space="0" w:color="auto"/>
          </w:divBdr>
        </w:div>
        <w:div w:id="1774662407">
          <w:marLeft w:val="0"/>
          <w:marRight w:val="0"/>
          <w:marTop w:val="0"/>
          <w:marBottom w:val="0"/>
          <w:divBdr>
            <w:top w:val="none" w:sz="0" w:space="0" w:color="auto"/>
            <w:left w:val="none" w:sz="0" w:space="0" w:color="auto"/>
            <w:bottom w:val="none" w:sz="0" w:space="0" w:color="auto"/>
            <w:right w:val="none" w:sz="0" w:space="0" w:color="auto"/>
          </w:divBdr>
        </w:div>
        <w:div w:id="484321474">
          <w:marLeft w:val="0"/>
          <w:marRight w:val="0"/>
          <w:marTop w:val="0"/>
          <w:marBottom w:val="0"/>
          <w:divBdr>
            <w:top w:val="none" w:sz="0" w:space="0" w:color="auto"/>
            <w:left w:val="none" w:sz="0" w:space="0" w:color="auto"/>
            <w:bottom w:val="none" w:sz="0" w:space="0" w:color="auto"/>
            <w:right w:val="none" w:sz="0" w:space="0" w:color="auto"/>
          </w:divBdr>
        </w:div>
        <w:div w:id="1057124713">
          <w:marLeft w:val="0"/>
          <w:marRight w:val="0"/>
          <w:marTop w:val="0"/>
          <w:marBottom w:val="0"/>
          <w:divBdr>
            <w:top w:val="none" w:sz="0" w:space="0" w:color="auto"/>
            <w:left w:val="none" w:sz="0" w:space="0" w:color="auto"/>
            <w:bottom w:val="none" w:sz="0" w:space="0" w:color="auto"/>
            <w:right w:val="none" w:sz="0" w:space="0" w:color="auto"/>
          </w:divBdr>
        </w:div>
        <w:div w:id="1686790259">
          <w:marLeft w:val="0"/>
          <w:marRight w:val="0"/>
          <w:marTop w:val="0"/>
          <w:marBottom w:val="0"/>
          <w:divBdr>
            <w:top w:val="none" w:sz="0" w:space="0" w:color="auto"/>
            <w:left w:val="none" w:sz="0" w:space="0" w:color="auto"/>
            <w:bottom w:val="none" w:sz="0" w:space="0" w:color="auto"/>
            <w:right w:val="none" w:sz="0" w:space="0" w:color="auto"/>
          </w:divBdr>
        </w:div>
        <w:div w:id="1289163999">
          <w:marLeft w:val="0"/>
          <w:marRight w:val="0"/>
          <w:marTop w:val="0"/>
          <w:marBottom w:val="0"/>
          <w:divBdr>
            <w:top w:val="none" w:sz="0" w:space="0" w:color="auto"/>
            <w:left w:val="none" w:sz="0" w:space="0" w:color="auto"/>
            <w:bottom w:val="none" w:sz="0" w:space="0" w:color="auto"/>
            <w:right w:val="none" w:sz="0" w:space="0" w:color="auto"/>
          </w:divBdr>
        </w:div>
        <w:div w:id="957756586">
          <w:marLeft w:val="0"/>
          <w:marRight w:val="0"/>
          <w:marTop w:val="0"/>
          <w:marBottom w:val="0"/>
          <w:divBdr>
            <w:top w:val="none" w:sz="0" w:space="0" w:color="auto"/>
            <w:left w:val="none" w:sz="0" w:space="0" w:color="auto"/>
            <w:bottom w:val="none" w:sz="0" w:space="0" w:color="auto"/>
            <w:right w:val="none" w:sz="0" w:space="0" w:color="auto"/>
          </w:divBdr>
        </w:div>
        <w:div w:id="2062703089">
          <w:marLeft w:val="0"/>
          <w:marRight w:val="0"/>
          <w:marTop w:val="0"/>
          <w:marBottom w:val="0"/>
          <w:divBdr>
            <w:top w:val="none" w:sz="0" w:space="0" w:color="auto"/>
            <w:left w:val="none" w:sz="0" w:space="0" w:color="auto"/>
            <w:bottom w:val="none" w:sz="0" w:space="0" w:color="auto"/>
            <w:right w:val="none" w:sz="0" w:space="0" w:color="auto"/>
          </w:divBdr>
        </w:div>
        <w:div w:id="83306572">
          <w:marLeft w:val="0"/>
          <w:marRight w:val="0"/>
          <w:marTop w:val="0"/>
          <w:marBottom w:val="0"/>
          <w:divBdr>
            <w:top w:val="none" w:sz="0" w:space="0" w:color="auto"/>
            <w:left w:val="none" w:sz="0" w:space="0" w:color="auto"/>
            <w:bottom w:val="none" w:sz="0" w:space="0" w:color="auto"/>
            <w:right w:val="none" w:sz="0" w:space="0" w:color="auto"/>
          </w:divBdr>
        </w:div>
        <w:div w:id="1982802035">
          <w:marLeft w:val="0"/>
          <w:marRight w:val="0"/>
          <w:marTop w:val="0"/>
          <w:marBottom w:val="0"/>
          <w:divBdr>
            <w:top w:val="none" w:sz="0" w:space="0" w:color="auto"/>
            <w:left w:val="none" w:sz="0" w:space="0" w:color="auto"/>
            <w:bottom w:val="none" w:sz="0" w:space="0" w:color="auto"/>
            <w:right w:val="none" w:sz="0" w:space="0" w:color="auto"/>
          </w:divBdr>
        </w:div>
        <w:div w:id="1415127713">
          <w:marLeft w:val="0"/>
          <w:marRight w:val="0"/>
          <w:marTop w:val="0"/>
          <w:marBottom w:val="0"/>
          <w:divBdr>
            <w:top w:val="none" w:sz="0" w:space="0" w:color="auto"/>
            <w:left w:val="none" w:sz="0" w:space="0" w:color="auto"/>
            <w:bottom w:val="none" w:sz="0" w:space="0" w:color="auto"/>
            <w:right w:val="none" w:sz="0" w:space="0" w:color="auto"/>
          </w:divBdr>
        </w:div>
        <w:div w:id="2137285097">
          <w:marLeft w:val="0"/>
          <w:marRight w:val="0"/>
          <w:marTop w:val="0"/>
          <w:marBottom w:val="0"/>
          <w:divBdr>
            <w:top w:val="none" w:sz="0" w:space="0" w:color="auto"/>
            <w:left w:val="none" w:sz="0" w:space="0" w:color="auto"/>
            <w:bottom w:val="none" w:sz="0" w:space="0" w:color="auto"/>
            <w:right w:val="none" w:sz="0" w:space="0" w:color="auto"/>
          </w:divBdr>
        </w:div>
        <w:div w:id="1104614590">
          <w:marLeft w:val="0"/>
          <w:marRight w:val="0"/>
          <w:marTop w:val="0"/>
          <w:marBottom w:val="0"/>
          <w:divBdr>
            <w:top w:val="none" w:sz="0" w:space="0" w:color="auto"/>
            <w:left w:val="none" w:sz="0" w:space="0" w:color="auto"/>
            <w:bottom w:val="none" w:sz="0" w:space="0" w:color="auto"/>
            <w:right w:val="none" w:sz="0" w:space="0" w:color="auto"/>
          </w:divBdr>
        </w:div>
        <w:div w:id="1129977096">
          <w:marLeft w:val="0"/>
          <w:marRight w:val="0"/>
          <w:marTop w:val="0"/>
          <w:marBottom w:val="0"/>
          <w:divBdr>
            <w:top w:val="none" w:sz="0" w:space="0" w:color="auto"/>
            <w:left w:val="none" w:sz="0" w:space="0" w:color="auto"/>
            <w:bottom w:val="none" w:sz="0" w:space="0" w:color="auto"/>
            <w:right w:val="none" w:sz="0" w:space="0" w:color="auto"/>
          </w:divBdr>
        </w:div>
        <w:div w:id="1569068830">
          <w:marLeft w:val="0"/>
          <w:marRight w:val="0"/>
          <w:marTop w:val="0"/>
          <w:marBottom w:val="0"/>
          <w:divBdr>
            <w:top w:val="none" w:sz="0" w:space="0" w:color="auto"/>
            <w:left w:val="none" w:sz="0" w:space="0" w:color="auto"/>
            <w:bottom w:val="none" w:sz="0" w:space="0" w:color="auto"/>
            <w:right w:val="none" w:sz="0" w:space="0" w:color="auto"/>
          </w:divBdr>
        </w:div>
        <w:div w:id="1552032187">
          <w:marLeft w:val="0"/>
          <w:marRight w:val="0"/>
          <w:marTop w:val="0"/>
          <w:marBottom w:val="0"/>
          <w:divBdr>
            <w:top w:val="none" w:sz="0" w:space="0" w:color="auto"/>
            <w:left w:val="none" w:sz="0" w:space="0" w:color="auto"/>
            <w:bottom w:val="none" w:sz="0" w:space="0" w:color="auto"/>
            <w:right w:val="none" w:sz="0" w:space="0" w:color="auto"/>
          </w:divBdr>
        </w:div>
        <w:div w:id="181625064">
          <w:marLeft w:val="0"/>
          <w:marRight w:val="0"/>
          <w:marTop w:val="0"/>
          <w:marBottom w:val="0"/>
          <w:divBdr>
            <w:top w:val="none" w:sz="0" w:space="0" w:color="auto"/>
            <w:left w:val="none" w:sz="0" w:space="0" w:color="auto"/>
            <w:bottom w:val="none" w:sz="0" w:space="0" w:color="auto"/>
            <w:right w:val="none" w:sz="0" w:space="0" w:color="auto"/>
          </w:divBdr>
        </w:div>
        <w:div w:id="989018677">
          <w:marLeft w:val="0"/>
          <w:marRight w:val="0"/>
          <w:marTop w:val="0"/>
          <w:marBottom w:val="0"/>
          <w:divBdr>
            <w:top w:val="none" w:sz="0" w:space="0" w:color="auto"/>
            <w:left w:val="none" w:sz="0" w:space="0" w:color="auto"/>
            <w:bottom w:val="none" w:sz="0" w:space="0" w:color="auto"/>
            <w:right w:val="none" w:sz="0" w:space="0" w:color="auto"/>
          </w:divBdr>
        </w:div>
        <w:div w:id="418597241">
          <w:marLeft w:val="0"/>
          <w:marRight w:val="0"/>
          <w:marTop w:val="0"/>
          <w:marBottom w:val="0"/>
          <w:divBdr>
            <w:top w:val="none" w:sz="0" w:space="0" w:color="auto"/>
            <w:left w:val="none" w:sz="0" w:space="0" w:color="auto"/>
            <w:bottom w:val="none" w:sz="0" w:space="0" w:color="auto"/>
            <w:right w:val="none" w:sz="0" w:space="0" w:color="auto"/>
          </w:divBdr>
        </w:div>
        <w:div w:id="1368681524">
          <w:marLeft w:val="0"/>
          <w:marRight w:val="0"/>
          <w:marTop w:val="0"/>
          <w:marBottom w:val="0"/>
          <w:divBdr>
            <w:top w:val="none" w:sz="0" w:space="0" w:color="auto"/>
            <w:left w:val="none" w:sz="0" w:space="0" w:color="auto"/>
            <w:bottom w:val="none" w:sz="0" w:space="0" w:color="auto"/>
            <w:right w:val="none" w:sz="0" w:space="0" w:color="auto"/>
          </w:divBdr>
        </w:div>
        <w:div w:id="632906590">
          <w:marLeft w:val="0"/>
          <w:marRight w:val="0"/>
          <w:marTop w:val="0"/>
          <w:marBottom w:val="0"/>
          <w:divBdr>
            <w:top w:val="none" w:sz="0" w:space="0" w:color="auto"/>
            <w:left w:val="none" w:sz="0" w:space="0" w:color="auto"/>
            <w:bottom w:val="none" w:sz="0" w:space="0" w:color="auto"/>
            <w:right w:val="none" w:sz="0" w:space="0" w:color="auto"/>
          </w:divBdr>
        </w:div>
        <w:div w:id="671221938">
          <w:marLeft w:val="0"/>
          <w:marRight w:val="0"/>
          <w:marTop w:val="0"/>
          <w:marBottom w:val="0"/>
          <w:divBdr>
            <w:top w:val="none" w:sz="0" w:space="0" w:color="auto"/>
            <w:left w:val="none" w:sz="0" w:space="0" w:color="auto"/>
            <w:bottom w:val="none" w:sz="0" w:space="0" w:color="auto"/>
            <w:right w:val="none" w:sz="0" w:space="0" w:color="auto"/>
          </w:divBdr>
        </w:div>
        <w:div w:id="601378346">
          <w:marLeft w:val="0"/>
          <w:marRight w:val="0"/>
          <w:marTop w:val="0"/>
          <w:marBottom w:val="0"/>
          <w:divBdr>
            <w:top w:val="none" w:sz="0" w:space="0" w:color="auto"/>
            <w:left w:val="none" w:sz="0" w:space="0" w:color="auto"/>
            <w:bottom w:val="none" w:sz="0" w:space="0" w:color="auto"/>
            <w:right w:val="none" w:sz="0" w:space="0" w:color="auto"/>
          </w:divBdr>
        </w:div>
        <w:div w:id="982151868">
          <w:marLeft w:val="0"/>
          <w:marRight w:val="0"/>
          <w:marTop w:val="0"/>
          <w:marBottom w:val="0"/>
          <w:divBdr>
            <w:top w:val="none" w:sz="0" w:space="0" w:color="auto"/>
            <w:left w:val="none" w:sz="0" w:space="0" w:color="auto"/>
            <w:bottom w:val="none" w:sz="0" w:space="0" w:color="auto"/>
            <w:right w:val="none" w:sz="0" w:space="0" w:color="auto"/>
          </w:divBdr>
        </w:div>
        <w:div w:id="1184513737">
          <w:marLeft w:val="0"/>
          <w:marRight w:val="0"/>
          <w:marTop w:val="0"/>
          <w:marBottom w:val="0"/>
          <w:divBdr>
            <w:top w:val="none" w:sz="0" w:space="0" w:color="auto"/>
            <w:left w:val="none" w:sz="0" w:space="0" w:color="auto"/>
            <w:bottom w:val="none" w:sz="0" w:space="0" w:color="auto"/>
            <w:right w:val="none" w:sz="0" w:space="0" w:color="auto"/>
          </w:divBdr>
        </w:div>
        <w:div w:id="963658005">
          <w:marLeft w:val="0"/>
          <w:marRight w:val="0"/>
          <w:marTop w:val="0"/>
          <w:marBottom w:val="0"/>
          <w:divBdr>
            <w:top w:val="none" w:sz="0" w:space="0" w:color="auto"/>
            <w:left w:val="none" w:sz="0" w:space="0" w:color="auto"/>
            <w:bottom w:val="none" w:sz="0" w:space="0" w:color="auto"/>
            <w:right w:val="none" w:sz="0" w:space="0" w:color="auto"/>
          </w:divBdr>
        </w:div>
        <w:div w:id="1676416572">
          <w:marLeft w:val="0"/>
          <w:marRight w:val="0"/>
          <w:marTop w:val="0"/>
          <w:marBottom w:val="0"/>
          <w:divBdr>
            <w:top w:val="none" w:sz="0" w:space="0" w:color="auto"/>
            <w:left w:val="none" w:sz="0" w:space="0" w:color="auto"/>
            <w:bottom w:val="none" w:sz="0" w:space="0" w:color="auto"/>
            <w:right w:val="none" w:sz="0" w:space="0" w:color="auto"/>
          </w:divBdr>
        </w:div>
        <w:div w:id="458885821">
          <w:marLeft w:val="0"/>
          <w:marRight w:val="0"/>
          <w:marTop w:val="0"/>
          <w:marBottom w:val="0"/>
          <w:divBdr>
            <w:top w:val="none" w:sz="0" w:space="0" w:color="auto"/>
            <w:left w:val="none" w:sz="0" w:space="0" w:color="auto"/>
            <w:bottom w:val="none" w:sz="0" w:space="0" w:color="auto"/>
            <w:right w:val="none" w:sz="0" w:space="0" w:color="auto"/>
          </w:divBdr>
        </w:div>
        <w:div w:id="293174210">
          <w:marLeft w:val="0"/>
          <w:marRight w:val="0"/>
          <w:marTop w:val="0"/>
          <w:marBottom w:val="0"/>
          <w:divBdr>
            <w:top w:val="none" w:sz="0" w:space="0" w:color="auto"/>
            <w:left w:val="none" w:sz="0" w:space="0" w:color="auto"/>
            <w:bottom w:val="none" w:sz="0" w:space="0" w:color="auto"/>
            <w:right w:val="none" w:sz="0" w:space="0" w:color="auto"/>
          </w:divBdr>
        </w:div>
        <w:div w:id="1723093430">
          <w:marLeft w:val="0"/>
          <w:marRight w:val="0"/>
          <w:marTop w:val="0"/>
          <w:marBottom w:val="0"/>
          <w:divBdr>
            <w:top w:val="none" w:sz="0" w:space="0" w:color="auto"/>
            <w:left w:val="none" w:sz="0" w:space="0" w:color="auto"/>
            <w:bottom w:val="none" w:sz="0" w:space="0" w:color="auto"/>
            <w:right w:val="none" w:sz="0" w:space="0" w:color="auto"/>
          </w:divBdr>
        </w:div>
        <w:div w:id="1243177859">
          <w:marLeft w:val="0"/>
          <w:marRight w:val="0"/>
          <w:marTop w:val="0"/>
          <w:marBottom w:val="0"/>
          <w:divBdr>
            <w:top w:val="none" w:sz="0" w:space="0" w:color="auto"/>
            <w:left w:val="none" w:sz="0" w:space="0" w:color="auto"/>
            <w:bottom w:val="none" w:sz="0" w:space="0" w:color="auto"/>
            <w:right w:val="none" w:sz="0" w:space="0" w:color="auto"/>
          </w:divBdr>
        </w:div>
        <w:div w:id="1158038768">
          <w:marLeft w:val="0"/>
          <w:marRight w:val="0"/>
          <w:marTop w:val="0"/>
          <w:marBottom w:val="0"/>
          <w:divBdr>
            <w:top w:val="none" w:sz="0" w:space="0" w:color="auto"/>
            <w:left w:val="none" w:sz="0" w:space="0" w:color="auto"/>
            <w:bottom w:val="none" w:sz="0" w:space="0" w:color="auto"/>
            <w:right w:val="none" w:sz="0" w:space="0" w:color="auto"/>
          </w:divBdr>
        </w:div>
        <w:div w:id="1517696940">
          <w:marLeft w:val="0"/>
          <w:marRight w:val="0"/>
          <w:marTop w:val="0"/>
          <w:marBottom w:val="0"/>
          <w:divBdr>
            <w:top w:val="none" w:sz="0" w:space="0" w:color="auto"/>
            <w:left w:val="none" w:sz="0" w:space="0" w:color="auto"/>
            <w:bottom w:val="none" w:sz="0" w:space="0" w:color="auto"/>
            <w:right w:val="none" w:sz="0" w:space="0" w:color="auto"/>
          </w:divBdr>
        </w:div>
        <w:div w:id="1598564606">
          <w:marLeft w:val="0"/>
          <w:marRight w:val="0"/>
          <w:marTop w:val="0"/>
          <w:marBottom w:val="0"/>
          <w:divBdr>
            <w:top w:val="none" w:sz="0" w:space="0" w:color="auto"/>
            <w:left w:val="none" w:sz="0" w:space="0" w:color="auto"/>
            <w:bottom w:val="none" w:sz="0" w:space="0" w:color="auto"/>
            <w:right w:val="none" w:sz="0" w:space="0" w:color="auto"/>
          </w:divBdr>
        </w:div>
        <w:div w:id="666982544">
          <w:marLeft w:val="0"/>
          <w:marRight w:val="0"/>
          <w:marTop w:val="0"/>
          <w:marBottom w:val="0"/>
          <w:divBdr>
            <w:top w:val="none" w:sz="0" w:space="0" w:color="auto"/>
            <w:left w:val="none" w:sz="0" w:space="0" w:color="auto"/>
            <w:bottom w:val="none" w:sz="0" w:space="0" w:color="auto"/>
            <w:right w:val="none" w:sz="0" w:space="0" w:color="auto"/>
          </w:divBdr>
        </w:div>
        <w:div w:id="923220617">
          <w:marLeft w:val="0"/>
          <w:marRight w:val="0"/>
          <w:marTop w:val="0"/>
          <w:marBottom w:val="0"/>
          <w:divBdr>
            <w:top w:val="none" w:sz="0" w:space="0" w:color="auto"/>
            <w:left w:val="none" w:sz="0" w:space="0" w:color="auto"/>
            <w:bottom w:val="none" w:sz="0" w:space="0" w:color="auto"/>
            <w:right w:val="none" w:sz="0" w:space="0" w:color="auto"/>
          </w:divBdr>
        </w:div>
        <w:div w:id="995257985">
          <w:marLeft w:val="0"/>
          <w:marRight w:val="0"/>
          <w:marTop w:val="0"/>
          <w:marBottom w:val="0"/>
          <w:divBdr>
            <w:top w:val="none" w:sz="0" w:space="0" w:color="auto"/>
            <w:left w:val="none" w:sz="0" w:space="0" w:color="auto"/>
            <w:bottom w:val="none" w:sz="0" w:space="0" w:color="auto"/>
            <w:right w:val="none" w:sz="0" w:space="0" w:color="auto"/>
          </w:divBdr>
        </w:div>
        <w:div w:id="1698198406">
          <w:marLeft w:val="0"/>
          <w:marRight w:val="0"/>
          <w:marTop w:val="0"/>
          <w:marBottom w:val="0"/>
          <w:divBdr>
            <w:top w:val="none" w:sz="0" w:space="0" w:color="auto"/>
            <w:left w:val="none" w:sz="0" w:space="0" w:color="auto"/>
            <w:bottom w:val="none" w:sz="0" w:space="0" w:color="auto"/>
            <w:right w:val="none" w:sz="0" w:space="0" w:color="auto"/>
          </w:divBdr>
        </w:div>
        <w:div w:id="2117288174">
          <w:marLeft w:val="0"/>
          <w:marRight w:val="0"/>
          <w:marTop w:val="0"/>
          <w:marBottom w:val="0"/>
          <w:divBdr>
            <w:top w:val="none" w:sz="0" w:space="0" w:color="auto"/>
            <w:left w:val="none" w:sz="0" w:space="0" w:color="auto"/>
            <w:bottom w:val="none" w:sz="0" w:space="0" w:color="auto"/>
            <w:right w:val="none" w:sz="0" w:space="0" w:color="auto"/>
          </w:divBdr>
        </w:div>
        <w:div w:id="70011285">
          <w:marLeft w:val="0"/>
          <w:marRight w:val="0"/>
          <w:marTop w:val="0"/>
          <w:marBottom w:val="0"/>
          <w:divBdr>
            <w:top w:val="none" w:sz="0" w:space="0" w:color="auto"/>
            <w:left w:val="none" w:sz="0" w:space="0" w:color="auto"/>
            <w:bottom w:val="none" w:sz="0" w:space="0" w:color="auto"/>
            <w:right w:val="none" w:sz="0" w:space="0" w:color="auto"/>
          </w:divBdr>
        </w:div>
        <w:div w:id="1675575531">
          <w:marLeft w:val="0"/>
          <w:marRight w:val="0"/>
          <w:marTop w:val="0"/>
          <w:marBottom w:val="0"/>
          <w:divBdr>
            <w:top w:val="none" w:sz="0" w:space="0" w:color="auto"/>
            <w:left w:val="none" w:sz="0" w:space="0" w:color="auto"/>
            <w:bottom w:val="none" w:sz="0" w:space="0" w:color="auto"/>
            <w:right w:val="none" w:sz="0" w:space="0" w:color="auto"/>
          </w:divBdr>
        </w:div>
        <w:div w:id="206378023">
          <w:marLeft w:val="0"/>
          <w:marRight w:val="0"/>
          <w:marTop w:val="0"/>
          <w:marBottom w:val="0"/>
          <w:divBdr>
            <w:top w:val="none" w:sz="0" w:space="0" w:color="auto"/>
            <w:left w:val="none" w:sz="0" w:space="0" w:color="auto"/>
            <w:bottom w:val="none" w:sz="0" w:space="0" w:color="auto"/>
            <w:right w:val="none" w:sz="0" w:space="0" w:color="auto"/>
          </w:divBdr>
        </w:div>
        <w:div w:id="531847975">
          <w:marLeft w:val="0"/>
          <w:marRight w:val="0"/>
          <w:marTop w:val="0"/>
          <w:marBottom w:val="0"/>
          <w:divBdr>
            <w:top w:val="none" w:sz="0" w:space="0" w:color="auto"/>
            <w:left w:val="none" w:sz="0" w:space="0" w:color="auto"/>
            <w:bottom w:val="none" w:sz="0" w:space="0" w:color="auto"/>
            <w:right w:val="none" w:sz="0" w:space="0" w:color="auto"/>
          </w:divBdr>
        </w:div>
        <w:div w:id="479738030">
          <w:marLeft w:val="0"/>
          <w:marRight w:val="0"/>
          <w:marTop w:val="0"/>
          <w:marBottom w:val="0"/>
          <w:divBdr>
            <w:top w:val="none" w:sz="0" w:space="0" w:color="auto"/>
            <w:left w:val="none" w:sz="0" w:space="0" w:color="auto"/>
            <w:bottom w:val="none" w:sz="0" w:space="0" w:color="auto"/>
            <w:right w:val="none" w:sz="0" w:space="0" w:color="auto"/>
          </w:divBdr>
        </w:div>
        <w:div w:id="288056443">
          <w:marLeft w:val="0"/>
          <w:marRight w:val="0"/>
          <w:marTop w:val="0"/>
          <w:marBottom w:val="0"/>
          <w:divBdr>
            <w:top w:val="none" w:sz="0" w:space="0" w:color="auto"/>
            <w:left w:val="none" w:sz="0" w:space="0" w:color="auto"/>
            <w:bottom w:val="none" w:sz="0" w:space="0" w:color="auto"/>
            <w:right w:val="none" w:sz="0" w:space="0" w:color="auto"/>
          </w:divBdr>
        </w:div>
        <w:div w:id="1545485006">
          <w:marLeft w:val="0"/>
          <w:marRight w:val="0"/>
          <w:marTop w:val="0"/>
          <w:marBottom w:val="0"/>
          <w:divBdr>
            <w:top w:val="none" w:sz="0" w:space="0" w:color="auto"/>
            <w:left w:val="none" w:sz="0" w:space="0" w:color="auto"/>
            <w:bottom w:val="none" w:sz="0" w:space="0" w:color="auto"/>
            <w:right w:val="none" w:sz="0" w:space="0" w:color="auto"/>
          </w:divBdr>
        </w:div>
        <w:div w:id="68768697">
          <w:marLeft w:val="0"/>
          <w:marRight w:val="0"/>
          <w:marTop w:val="0"/>
          <w:marBottom w:val="0"/>
          <w:divBdr>
            <w:top w:val="none" w:sz="0" w:space="0" w:color="auto"/>
            <w:left w:val="none" w:sz="0" w:space="0" w:color="auto"/>
            <w:bottom w:val="none" w:sz="0" w:space="0" w:color="auto"/>
            <w:right w:val="none" w:sz="0" w:space="0" w:color="auto"/>
          </w:divBdr>
        </w:div>
        <w:div w:id="1904411703">
          <w:marLeft w:val="0"/>
          <w:marRight w:val="0"/>
          <w:marTop w:val="0"/>
          <w:marBottom w:val="0"/>
          <w:divBdr>
            <w:top w:val="none" w:sz="0" w:space="0" w:color="auto"/>
            <w:left w:val="none" w:sz="0" w:space="0" w:color="auto"/>
            <w:bottom w:val="none" w:sz="0" w:space="0" w:color="auto"/>
            <w:right w:val="none" w:sz="0" w:space="0" w:color="auto"/>
          </w:divBdr>
        </w:div>
        <w:div w:id="1186746635">
          <w:marLeft w:val="0"/>
          <w:marRight w:val="0"/>
          <w:marTop w:val="0"/>
          <w:marBottom w:val="0"/>
          <w:divBdr>
            <w:top w:val="none" w:sz="0" w:space="0" w:color="auto"/>
            <w:left w:val="none" w:sz="0" w:space="0" w:color="auto"/>
            <w:bottom w:val="none" w:sz="0" w:space="0" w:color="auto"/>
            <w:right w:val="none" w:sz="0" w:space="0" w:color="auto"/>
          </w:divBdr>
        </w:div>
        <w:div w:id="561017819">
          <w:marLeft w:val="0"/>
          <w:marRight w:val="0"/>
          <w:marTop w:val="0"/>
          <w:marBottom w:val="0"/>
          <w:divBdr>
            <w:top w:val="none" w:sz="0" w:space="0" w:color="auto"/>
            <w:left w:val="none" w:sz="0" w:space="0" w:color="auto"/>
            <w:bottom w:val="none" w:sz="0" w:space="0" w:color="auto"/>
            <w:right w:val="none" w:sz="0" w:space="0" w:color="auto"/>
          </w:divBdr>
        </w:div>
        <w:div w:id="875893852">
          <w:marLeft w:val="0"/>
          <w:marRight w:val="0"/>
          <w:marTop w:val="0"/>
          <w:marBottom w:val="0"/>
          <w:divBdr>
            <w:top w:val="none" w:sz="0" w:space="0" w:color="auto"/>
            <w:left w:val="none" w:sz="0" w:space="0" w:color="auto"/>
            <w:bottom w:val="none" w:sz="0" w:space="0" w:color="auto"/>
            <w:right w:val="none" w:sz="0" w:space="0" w:color="auto"/>
          </w:divBdr>
        </w:div>
        <w:div w:id="301737468">
          <w:marLeft w:val="0"/>
          <w:marRight w:val="0"/>
          <w:marTop w:val="0"/>
          <w:marBottom w:val="0"/>
          <w:divBdr>
            <w:top w:val="none" w:sz="0" w:space="0" w:color="auto"/>
            <w:left w:val="none" w:sz="0" w:space="0" w:color="auto"/>
            <w:bottom w:val="none" w:sz="0" w:space="0" w:color="auto"/>
            <w:right w:val="none" w:sz="0" w:space="0" w:color="auto"/>
          </w:divBdr>
        </w:div>
        <w:div w:id="1081680194">
          <w:marLeft w:val="0"/>
          <w:marRight w:val="0"/>
          <w:marTop w:val="0"/>
          <w:marBottom w:val="0"/>
          <w:divBdr>
            <w:top w:val="none" w:sz="0" w:space="0" w:color="auto"/>
            <w:left w:val="none" w:sz="0" w:space="0" w:color="auto"/>
            <w:bottom w:val="none" w:sz="0" w:space="0" w:color="auto"/>
            <w:right w:val="none" w:sz="0" w:space="0" w:color="auto"/>
          </w:divBdr>
        </w:div>
        <w:div w:id="1701659625">
          <w:marLeft w:val="0"/>
          <w:marRight w:val="0"/>
          <w:marTop w:val="0"/>
          <w:marBottom w:val="0"/>
          <w:divBdr>
            <w:top w:val="none" w:sz="0" w:space="0" w:color="auto"/>
            <w:left w:val="none" w:sz="0" w:space="0" w:color="auto"/>
            <w:bottom w:val="none" w:sz="0" w:space="0" w:color="auto"/>
            <w:right w:val="none" w:sz="0" w:space="0" w:color="auto"/>
          </w:divBdr>
        </w:div>
        <w:div w:id="1429815314">
          <w:marLeft w:val="0"/>
          <w:marRight w:val="0"/>
          <w:marTop w:val="0"/>
          <w:marBottom w:val="0"/>
          <w:divBdr>
            <w:top w:val="none" w:sz="0" w:space="0" w:color="auto"/>
            <w:left w:val="none" w:sz="0" w:space="0" w:color="auto"/>
            <w:bottom w:val="none" w:sz="0" w:space="0" w:color="auto"/>
            <w:right w:val="none" w:sz="0" w:space="0" w:color="auto"/>
          </w:divBdr>
        </w:div>
        <w:div w:id="59638695">
          <w:marLeft w:val="0"/>
          <w:marRight w:val="0"/>
          <w:marTop w:val="0"/>
          <w:marBottom w:val="0"/>
          <w:divBdr>
            <w:top w:val="none" w:sz="0" w:space="0" w:color="auto"/>
            <w:left w:val="none" w:sz="0" w:space="0" w:color="auto"/>
            <w:bottom w:val="none" w:sz="0" w:space="0" w:color="auto"/>
            <w:right w:val="none" w:sz="0" w:space="0" w:color="auto"/>
          </w:divBdr>
        </w:div>
        <w:div w:id="867377326">
          <w:marLeft w:val="0"/>
          <w:marRight w:val="0"/>
          <w:marTop w:val="0"/>
          <w:marBottom w:val="0"/>
          <w:divBdr>
            <w:top w:val="none" w:sz="0" w:space="0" w:color="auto"/>
            <w:left w:val="none" w:sz="0" w:space="0" w:color="auto"/>
            <w:bottom w:val="none" w:sz="0" w:space="0" w:color="auto"/>
            <w:right w:val="none" w:sz="0" w:space="0" w:color="auto"/>
          </w:divBdr>
        </w:div>
        <w:div w:id="1268074502">
          <w:marLeft w:val="0"/>
          <w:marRight w:val="0"/>
          <w:marTop w:val="0"/>
          <w:marBottom w:val="0"/>
          <w:divBdr>
            <w:top w:val="none" w:sz="0" w:space="0" w:color="auto"/>
            <w:left w:val="none" w:sz="0" w:space="0" w:color="auto"/>
            <w:bottom w:val="none" w:sz="0" w:space="0" w:color="auto"/>
            <w:right w:val="none" w:sz="0" w:space="0" w:color="auto"/>
          </w:divBdr>
        </w:div>
        <w:div w:id="439448179">
          <w:marLeft w:val="0"/>
          <w:marRight w:val="0"/>
          <w:marTop w:val="0"/>
          <w:marBottom w:val="0"/>
          <w:divBdr>
            <w:top w:val="none" w:sz="0" w:space="0" w:color="auto"/>
            <w:left w:val="none" w:sz="0" w:space="0" w:color="auto"/>
            <w:bottom w:val="none" w:sz="0" w:space="0" w:color="auto"/>
            <w:right w:val="none" w:sz="0" w:space="0" w:color="auto"/>
          </w:divBdr>
        </w:div>
        <w:div w:id="1060664679">
          <w:marLeft w:val="0"/>
          <w:marRight w:val="0"/>
          <w:marTop w:val="0"/>
          <w:marBottom w:val="0"/>
          <w:divBdr>
            <w:top w:val="none" w:sz="0" w:space="0" w:color="auto"/>
            <w:left w:val="none" w:sz="0" w:space="0" w:color="auto"/>
            <w:bottom w:val="none" w:sz="0" w:space="0" w:color="auto"/>
            <w:right w:val="none" w:sz="0" w:space="0" w:color="auto"/>
          </w:divBdr>
        </w:div>
        <w:div w:id="509874990">
          <w:marLeft w:val="0"/>
          <w:marRight w:val="0"/>
          <w:marTop w:val="0"/>
          <w:marBottom w:val="0"/>
          <w:divBdr>
            <w:top w:val="none" w:sz="0" w:space="0" w:color="auto"/>
            <w:left w:val="none" w:sz="0" w:space="0" w:color="auto"/>
            <w:bottom w:val="none" w:sz="0" w:space="0" w:color="auto"/>
            <w:right w:val="none" w:sz="0" w:space="0" w:color="auto"/>
          </w:divBdr>
        </w:div>
        <w:div w:id="1747343557">
          <w:marLeft w:val="0"/>
          <w:marRight w:val="0"/>
          <w:marTop w:val="0"/>
          <w:marBottom w:val="0"/>
          <w:divBdr>
            <w:top w:val="none" w:sz="0" w:space="0" w:color="auto"/>
            <w:left w:val="none" w:sz="0" w:space="0" w:color="auto"/>
            <w:bottom w:val="none" w:sz="0" w:space="0" w:color="auto"/>
            <w:right w:val="none" w:sz="0" w:space="0" w:color="auto"/>
          </w:divBdr>
        </w:div>
        <w:div w:id="705175617">
          <w:marLeft w:val="0"/>
          <w:marRight w:val="0"/>
          <w:marTop w:val="0"/>
          <w:marBottom w:val="0"/>
          <w:divBdr>
            <w:top w:val="none" w:sz="0" w:space="0" w:color="auto"/>
            <w:left w:val="none" w:sz="0" w:space="0" w:color="auto"/>
            <w:bottom w:val="none" w:sz="0" w:space="0" w:color="auto"/>
            <w:right w:val="none" w:sz="0" w:space="0" w:color="auto"/>
          </w:divBdr>
        </w:div>
        <w:div w:id="1874732753">
          <w:marLeft w:val="0"/>
          <w:marRight w:val="0"/>
          <w:marTop w:val="0"/>
          <w:marBottom w:val="0"/>
          <w:divBdr>
            <w:top w:val="none" w:sz="0" w:space="0" w:color="auto"/>
            <w:left w:val="none" w:sz="0" w:space="0" w:color="auto"/>
            <w:bottom w:val="none" w:sz="0" w:space="0" w:color="auto"/>
            <w:right w:val="none" w:sz="0" w:space="0" w:color="auto"/>
          </w:divBdr>
        </w:div>
        <w:div w:id="1017346689">
          <w:marLeft w:val="0"/>
          <w:marRight w:val="0"/>
          <w:marTop w:val="0"/>
          <w:marBottom w:val="0"/>
          <w:divBdr>
            <w:top w:val="none" w:sz="0" w:space="0" w:color="auto"/>
            <w:left w:val="none" w:sz="0" w:space="0" w:color="auto"/>
            <w:bottom w:val="none" w:sz="0" w:space="0" w:color="auto"/>
            <w:right w:val="none" w:sz="0" w:space="0" w:color="auto"/>
          </w:divBdr>
        </w:div>
        <w:div w:id="1166629979">
          <w:marLeft w:val="0"/>
          <w:marRight w:val="0"/>
          <w:marTop w:val="0"/>
          <w:marBottom w:val="0"/>
          <w:divBdr>
            <w:top w:val="none" w:sz="0" w:space="0" w:color="auto"/>
            <w:left w:val="none" w:sz="0" w:space="0" w:color="auto"/>
            <w:bottom w:val="none" w:sz="0" w:space="0" w:color="auto"/>
            <w:right w:val="none" w:sz="0" w:space="0" w:color="auto"/>
          </w:divBdr>
        </w:div>
        <w:div w:id="894269315">
          <w:marLeft w:val="0"/>
          <w:marRight w:val="0"/>
          <w:marTop w:val="0"/>
          <w:marBottom w:val="0"/>
          <w:divBdr>
            <w:top w:val="none" w:sz="0" w:space="0" w:color="auto"/>
            <w:left w:val="none" w:sz="0" w:space="0" w:color="auto"/>
            <w:bottom w:val="none" w:sz="0" w:space="0" w:color="auto"/>
            <w:right w:val="none" w:sz="0" w:space="0" w:color="auto"/>
          </w:divBdr>
        </w:div>
        <w:div w:id="165093951">
          <w:marLeft w:val="0"/>
          <w:marRight w:val="0"/>
          <w:marTop w:val="0"/>
          <w:marBottom w:val="0"/>
          <w:divBdr>
            <w:top w:val="none" w:sz="0" w:space="0" w:color="auto"/>
            <w:left w:val="none" w:sz="0" w:space="0" w:color="auto"/>
            <w:bottom w:val="none" w:sz="0" w:space="0" w:color="auto"/>
            <w:right w:val="none" w:sz="0" w:space="0" w:color="auto"/>
          </w:divBdr>
        </w:div>
        <w:div w:id="1788506255">
          <w:marLeft w:val="0"/>
          <w:marRight w:val="0"/>
          <w:marTop w:val="0"/>
          <w:marBottom w:val="0"/>
          <w:divBdr>
            <w:top w:val="none" w:sz="0" w:space="0" w:color="auto"/>
            <w:left w:val="none" w:sz="0" w:space="0" w:color="auto"/>
            <w:bottom w:val="none" w:sz="0" w:space="0" w:color="auto"/>
            <w:right w:val="none" w:sz="0" w:space="0" w:color="auto"/>
          </w:divBdr>
        </w:div>
        <w:div w:id="981815557">
          <w:marLeft w:val="0"/>
          <w:marRight w:val="0"/>
          <w:marTop w:val="0"/>
          <w:marBottom w:val="0"/>
          <w:divBdr>
            <w:top w:val="none" w:sz="0" w:space="0" w:color="auto"/>
            <w:left w:val="none" w:sz="0" w:space="0" w:color="auto"/>
            <w:bottom w:val="none" w:sz="0" w:space="0" w:color="auto"/>
            <w:right w:val="none" w:sz="0" w:space="0" w:color="auto"/>
          </w:divBdr>
        </w:div>
        <w:div w:id="988092213">
          <w:marLeft w:val="0"/>
          <w:marRight w:val="0"/>
          <w:marTop w:val="0"/>
          <w:marBottom w:val="0"/>
          <w:divBdr>
            <w:top w:val="none" w:sz="0" w:space="0" w:color="auto"/>
            <w:left w:val="none" w:sz="0" w:space="0" w:color="auto"/>
            <w:bottom w:val="none" w:sz="0" w:space="0" w:color="auto"/>
            <w:right w:val="none" w:sz="0" w:space="0" w:color="auto"/>
          </w:divBdr>
        </w:div>
        <w:div w:id="1826507946">
          <w:marLeft w:val="0"/>
          <w:marRight w:val="0"/>
          <w:marTop w:val="0"/>
          <w:marBottom w:val="0"/>
          <w:divBdr>
            <w:top w:val="none" w:sz="0" w:space="0" w:color="auto"/>
            <w:left w:val="none" w:sz="0" w:space="0" w:color="auto"/>
            <w:bottom w:val="none" w:sz="0" w:space="0" w:color="auto"/>
            <w:right w:val="none" w:sz="0" w:space="0" w:color="auto"/>
          </w:divBdr>
        </w:div>
        <w:div w:id="797991357">
          <w:marLeft w:val="0"/>
          <w:marRight w:val="0"/>
          <w:marTop w:val="0"/>
          <w:marBottom w:val="0"/>
          <w:divBdr>
            <w:top w:val="none" w:sz="0" w:space="0" w:color="auto"/>
            <w:left w:val="none" w:sz="0" w:space="0" w:color="auto"/>
            <w:bottom w:val="none" w:sz="0" w:space="0" w:color="auto"/>
            <w:right w:val="none" w:sz="0" w:space="0" w:color="auto"/>
          </w:divBdr>
        </w:div>
        <w:div w:id="583875800">
          <w:marLeft w:val="0"/>
          <w:marRight w:val="0"/>
          <w:marTop w:val="0"/>
          <w:marBottom w:val="0"/>
          <w:divBdr>
            <w:top w:val="none" w:sz="0" w:space="0" w:color="auto"/>
            <w:left w:val="none" w:sz="0" w:space="0" w:color="auto"/>
            <w:bottom w:val="none" w:sz="0" w:space="0" w:color="auto"/>
            <w:right w:val="none" w:sz="0" w:space="0" w:color="auto"/>
          </w:divBdr>
        </w:div>
        <w:div w:id="1046682535">
          <w:marLeft w:val="0"/>
          <w:marRight w:val="0"/>
          <w:marTop w:val="0"/>
          <w:marBottom w:val="0"/>
          <w:divBdr>
            <w:top w:val="none" w:sz="0" w:space="0" w:color="auto"/>
            <w:left w:val="none" w:sz="0" w:space="0" w:color="auto"/>
            <w:bottom w:val="none" w:sz="0" w:space="0" w:color="auto"/>
            <w:right w:val="none" w:sz="0" w:space="0" w:color="auto"/>
          </w:divBdr>
        </w:div>
        <w:div w:id="1975985166">
          <w:marLeft w:val="0"/>
          <w:marRight w:val="0"/>
          <w:marTop w:val="0"/>
          <w:marBottom w:val="0"/>
          <w:divBdr>
            <w:top w:val="none" w:sz="0" w:space="0" w:color="auto"/>
            <w:left w:val="none" w:sz="0" w:space="0" w:color="auto"/>
            <w:bottom w:val="none" w:sz="0" w:space="0" w:color="auto"/>
            <w:right w:val="none" w:sz="0" w:space="0" w:color="auto"/>
          </w:divBdr>
        </w:div>
        <w:div w:id="748431676">
          <w:marLeft w:val="0"/>
          <w:marRight w:val="0"/>
          <w:marTop w:val="0"/>
          <w:marBottom w:val="0"/>
          <w:divBdr>
            <w:top w:val="none" w:sz="0" w:space="0" w:color="auto"/>
            <w:left w:val="none" w:sz="0" w:space="0" w:color="auto"/>
            <w:bottom w:val="none" w:sz="0" w:space="0" w:color="auto"/>
            <w:right w:val="none" w:sz="0" w:space="0" w:color="auto"/>
          </w:divBdr>
        </w:div>
        <w:div w:id="1773043596">
          <w:marLeft w:val="0"/>
          <w:marRight w:val="0"/>
          <w:marTop w:val="0"/>
          <w:marBottom w:val="0"/>
          <w:divBdr>
            <w:top w:val="none" w:sz="0" w:space="0" w:color="auto"/>
            <w:left w:val="none" w:sz="0" w:space="0" w:color="auto"/>
            <w:bottom w:val="none" w:sz="0" w:space="0" w:color="auto"/>
            <w:right w:val="none" w:sz="0" w:space="0" w:color="auto"/>
          </w:divBdr>
        </w:div>
        <w:div w:id="1395083311">
          <w:marLeft w:val="0"/>
          <w:marRight w:val="0"/>
          <w:marTop w:val="0"/>
          <w:marBottom w:val="0"/>
          <w:divBdr>
            <w:top w:val="none" w:sz="0" w:space="0" w:color="auto"/>
            <w:left w:val="none" w:sz="0" w:space="0" w:color="auto"/>
            <w:bottom w:val="none" w:sz="0" w:space="0" w:color="auto"/>
            <w:right w:val="none" w:sz="0" w:space="0" w:color="auto"/>
          </w:divBdr>
        </w:div>
        <w:div w:id="1187524112">
          <w:marLeft w:val="0"/>
          <w:marRight w:val="0"/>
          <w:marTop w:val="0"/>
          <w:marBottom w:val="0"/>
          <w:divBdr>
            <w:top w:val="none" w:sz="0" w:space="0" w:color="auto"/>
            <w:left w:val="none" w:sz="0" w:space="0" w:color="auto"/>
            <w:bottom w:val="none" w:sz="0" w:space="0" w:color="auto"/>
            <w:right w:val="none" w:sz="0" w:space="0" w:color="auto"/>
          </w:divBdr>
        </w:div>
        <w:div w:id="993483478">
          <w:marLeft w:val="0"/>
          <w:marRight w:val="0"/>
          <w:marTop w:val="0"/>
          <w:marBottom w:val="0"/>
          <w:divBdr>
            <w:top w:val="none" w:sz="0" w:space="0" w:color="auto"/>
            <w:left w:val="none" w:sz="0" w:space="0" w:color="auto"/>
            <w:bottom w:val="none" w:sz="0" w:space="0" w:color="auto"/>
            <w:right w:val="none" w:sz="0" w:space="0" w:color="auto"/>
          </w:divBdr>
        </w:div>
        <w:div w:id="1836801197">
          <w:marLeft w:val="0"/>
          <w:marRight w:val="0"/>
          <w:marTop w:val="0"/>
          <w:marBottom w:val="0"/>
          <w:divBdr>
            <w:top w:val="none" w:sz="0" w:space="0" w:color="auto"/>
            <w:left w:val="none" w:sz="0" w:space="0" w:color="auto"/>
            <w:bottom w:val="none" w:sz="0" w:space="0" w:color="auto"/>
            <w:right w:val="none" w:sz="0" w:space="0" w:color="auto"/>
          </w:divBdr>
        </w:div>
        <w:div w:id="47073080">
          <w:marLeft w:val="0"/>
          <w:marRight w:val="0"/>
          <w:marTop w:val="0"/>
          <w:marBottom w:val="0"/>
          <w:divBdr>
            <w:top w:val="none" w:sz="0" w:space="0" w:color="auto"/>
            <w:left w:val="none" w:sz="0" w:space="0" w:color="auto"/>
            <w:bottom w:val="none" w:sz="0" w:space="0" w:color="auto"/>
            <w:right w:val="none" w:sz="0" w:space="0" w:color="auto"/>
          </w:divBdr>
        </w:div>
        <w:div w:id="1309240273">
          <w:marLeft w:val="0"/>
          <w:marRight w:val="0"/>
          <w:marTop w:val="0"/>
          <w:marBottom w:val="0"/>
          <w:divBdr>
            <w:top w:val="none" w:sz="0" w:space="0" w:color="auto"/>
            <w:left w:val="none" w:sz="0" w:space="0" w:color="auto"/>
            <w:bottom w:val="none" w:sz="0" w:space="0" w:color="auto"/>
            <w:right w:val="none" w:sz="0" w:space="0" w:color="auto"/>
          </w:divBdr>
        </w:div>
        <w:div w:id="1318456217">
          <w:marLeft w:val="0"/>
          <w:marRight w:val="0"/>
          <w:marTop w:val="0"/>
          <w:marBottom w:val="0"/>
          <w:divBdr>
            <w:top w:val="none" w:sz="0" w:space="0" w:color="auto"/>
            <w:left w:val="none" w:sz="0" w:space="0" w:color="auto"/>
            <w:bottom w:val="none" w:sz="0" w:space="0" w:color="auto"/>
            <w:right w:val="none" w:sz="0" w:space="0" w:color="auto"/>
          </w:divBdr>
        </w:div>
        <w:div w:id="2005739997">
          <w:marLeft w:val="0"/>
          <w:marRight w:val="0"/>
          <w:marTop w:val="0"/>
          <w:marBottom w:val="0"/>
          <w:divBdr>
            <w:top w:val="none" w:sz="0" w:space="0" w:color="auto"/>
            <w:left w:val="none" w:sz="0" w:space="0" w:color="auto"/>
            <w:bottom w:val="none" w:sz="0" w:space="0" w:color="auto"/>
            <w:right w:val="none" w:sz="0" w:space="0" w:color="auto"/>
          </w:divBdr>
        </w:div>
        <w:div w:id="112868890">
          <w:marLeft w:val="0"/>
          <w:marRight w:val="0"/>
          <w:marTop w:val="0"/>
          <w:marBottom w:val="0"/>
          <w:divBdr>
            <w:top w:val="none" w:sz="0" w:space="0" w:color="auto"/>
            <w:left w:val="none" w:sz="0" w:space="0" w:color="auto"/>
            <w:bottom w:val="none" w:sz="0" w:space="0" w:color="auto"/>
            <w:right w:val="none" w:sz="0" w:space="0" w:color="auto"/>
          </w:divBdr>
        </w:div>
        <w:div w:id="309864539">
          <w:marLeft w:val="0"/>
          <w:marRight w:val="0"/>
          <w:marTop w:val="0"/>
          <w:marBottom w:val="0"/>
          <w:divBdr>
            <w:top w:val="none" w:sz="0" w:space="0" w:color="auto"/>
            <w:left w:val="none" w:sz="0" w:space="0" w:color="auto"/>
            <w:bottom w:val="none" w:sz="0" w:space="0" w:color="auto"/>
            <w:right w:val="none" w:sz="0" w:space="0" w:color="auto"/>
          </w:divBdr>
        </w:div>
        <w:div w:id="912549992">
          <w:marLeft w:val="0"/>
          <w:marRight w:val="0"/>
          <w:marTop w:val="0"/>
          <w:marBottom w:val="0"/>
          <w:divBdr>
            <w:top w:val="none" w:sz="0" w:space="0" w:color="auto"/>
            <w:left w:val="none" w:sz="0" w:space="0" w:color="auto"/>
            <w:bottom w:val="none" w:sz="0" w:space="0" w:color="auto"/>
            <w:right w:val="none" w:sz="0" w:space="0" w:color="auto"/>
          </w:divBdr>
        </w:div>
        <w:div w:id="2009290292">
          <w:marLeft w:val="0"/>
          <w:marRight w:val="0"/>
          <w:marTop w:val="0"/>
          <w:marBottom w:val="0"/>
          <w:divBdr>
            <w:top w:val="none" w:sz="0" w:space="0" w:color="auto"/>
            <w:left w:val="none" w:sz="0" w:space="0" w:color="auto"/>
            <w:bottom w:val="none" w:sz="0" w:space="0" w:color="auto"/>
            <w:right w:val="none" w:sz="0" w:space="0" w:color="auto"/>
          </w:divBdr>
        </w:div>
        <w:div w:id="813525277">
          <w:marLeft w:val="0"/>
          <w:marRight w:val="0"/>
          <w:marTop w:val="0"/>
          <w:marBottom w:val="0"/>
          <w:divBdr>
            <w:top w:val="none" w:sz="0" w:space="0" w:color="auto"/>
            <w:left w:val="none" w:sz="0" w:space="0" w:color="auto"/>
            <w:bottom w:val="none" w:sz="0" w:space="0" w:color="auto"/>
            <w:right w:val="none" w:sz="0" w:space="0" w:color="auto"/>
          </w:divBdr>
        </w:div>
        <w:div w:id="835152949">
          <w:marLeft w:val="0"/>
          <w:marRight w:val="0"/>
          <w:marTop w:val="0"/>
          <w:marBottom w:val="0"/>
          <w:divBdr>
            <w:top w:val="none" w:sz="0" w:space="0" w:color="auto"/>
            <w:left w:val="none" w:sz="0" w:space="0" w:color="auto"/>
            <w:bottom w:val="none" w:sz="0" w:space="0" w:color="auto"/>
            <w:right w:val="none" w:sz="0" w:space="0" w:color="auto"/>
          </w:divBdr>
        </w:div>
        <w:div w:id="1647853424">
          <w:marLeft w:val="0"/>
          <w:marRight w:val="0"/>
          <w:marTop w:val="0"/>
          <w:marBottom w:val="0"/>
          <w:divBdr>
            <w:top w:val="none" w:sz="0" w:space="0" w:color="auto"/>
            <w:left w:val="none" w:sz="0" w:space="0" w:color="auto"/>
            <w:bottom w:val="none" w:sz="0" w:space="0" w:color="auto"/>
            <w:right w:val="none" w:sz="0" w:space="0" w:color="auto"/>
          </w:divBdr>
        </w:div>
        <w:div w:id="960652291">
          <w:marLeft w:val="0"/>
          <w:marRight w:val="0"/>
          <w:marTop w:val="0"/>
          <w:marBottom w:val="0"/>
          <w:divBdr>
            <w:top w:val="none" w:sz="0" w:space="0" w:color="auto"/>
            <w:left w:val="none" w:sz="0" w:space="0" w:color="auto"/>
            <w:bottom w:val="none" w:sz="0" w:space="0" w:color="auto"/>
            <w:right w:val="none" w:sz="0" w:space="0" w:color="auto"/>
          </w:divBdr>
        </w:div>
        <w:div w:id="1639267112">
          <w:marLeft w:val="0"/>
          <w:marRight w:val="0"/>
          <w:marTop w:val="0"/>
          <w:marBottom w:val="0"/>
          <w:divBdr>
            <w:top w:val="none" w:sz="0" w:space="0" w:color="auto"/>
            <w:left w:val="none" w:sz="0" w:space="0" w:color="auto"/>
            <w:bottom w:val="none" w:sz="0" w:space="0" w:color="auto"/>
            <w:right w:val="none" w:sz="0" w:space="0" w:color="auto"/>
          </w:divBdr>
        </w:div>
        <w:div w:id="171728490">
          <w:marLeft w:val="0"/>
          <w:marRight w:val="0"/>
          <w:marTop w:val="0"/>
          <w:marBottom w:val="0"/>
          <w:divBdr>
            <w:top w:val="none" w:sz="0" w:space="0" w:color="auto"/>
            <w:left w:val="none" w:sz="0" w:space="0" w:color="auto"/>
            <w:bottom w:val="none" w:sz="0" w:space="0" w:color="auto"/>
            <w:right w:val="none" w:sz="0" w:space="0" w:color="auto"/>
          </w:divBdr>
        </w:div>
        <w:div w:id="945119111">
          <w:marLeft w:val="0"/>
          <w:marRight w:val="0"/>
          <w:marTop w:val="0"/>
          <w:marBottom w:val="0"/>
          <w:divBdr>
            <w:top w:val="none" w:sz="0" w:space="0" w:color="auto"/>
            <w:left w:val="none" w:sz="0" w:space="0" w:color="auto"/>
            <w:bottom w:val="none" w:sz="0" w:space="0" w:color="auto"/>
            <w:right w:val="none" w:sz="0" w:space="0" w:color="auto"/>
          </w:divBdr>
        </w:div>
        <w:div w:id="1496872234">
          <w:marLeft w:val="0"/>
          <w:marRight w:val="0"/>
          <w:marTop w:val="0"/>
          <w:marBottom w:val="0"/>
          <w:divBdr>
            <w:top w:val="none" w:sz="0" w:space="0" w:color="auto"/>
            <w:left w:val="none" w:sz="0" w:space="0" w:color="auto"/>
            <w:bottom w:val="none" w:sz="0" w:space="0" w:color="auto"/>
            <w:right w:val="none" w:sz="0" w:space="0" w:color="auto"/>
          </w:divBdr>
        </w:div>
        <w:div w:id="1753548892">
          <w:marLeft w:val="0"/>
          <w:marRight w:val="0"/>
          <w:marTop w:val="0"/>
          <w:marBottom w:val="0"/>
          <w:divBdr>
            <w:top w:val="none" w:sz="0" w:space="0" w:color="auto"/>
            <w:left w:val="none" w:sz="0" w:space="0" w:color="auto"/>
            <w:bottom w:val="none" w:sz="0" w:space="0" w:color="auto"/>
            <w:right w:val="none" w:sz="0" w:space="0" w:color="auto"/>
          </w:divBdr>
        </w:div>
        <w:div w:id="1254125076">
          <w:marLeft w:val="0"/>
          <w:marRight w:val="0"/>
          <w:marTop w:val="0"/>
          <w:marBottom w:val="0"/>
          <w:divBdr>
            <w:top w:val="none" w:sz="0" w:space="0" w:color="auto"/>
            <w:left w:val="none" w:sz="0" w:space="0" w:color="auto"/>
            <w:bottom w:val="none" w:sz="0" w:space="0" w:color="auto"/>
            <w:right w:val="none" w:sz="0" w:space="0" w:color="auto"/>
          </w:divBdr>
        </w:div>
        <w:div w:id="566375710">
          <w:marLeft w:val="0"/>
          <w:marRight w:val="0"/>
          <w:marTop w:val="0"/>
          <w:marBottom w:val="0"/>
          <w:divBdr>
            <w:top w:val="none" w:sz="0" w:space="0" w:color="auto"/>
            <w:left w:val="none" w:sz="0" w:space="0" w:color="auto"/>
            <w:bottom w:val="none" w:sz="0" w:space="0" w:color="auto"/>
            <w:right w:val="none" w:sz="0" w:space="0" w:color="auto"/>
          </w:divBdr>
        </w:div>
        <w:div w:id="1488742197">
          <w:marLeft w:val="0"/>
          <w:marRight w:val="0"/>
          <w:marTop w:val="0"/>
          <w:marBottom w:val="0"/>
          <w:divBdr>
            <w:top w:val="none" w:sz="0" w:space="0" w:color="auto"/>
            <w:left w:val="none" w:sz="0" w:space="0" w:color="auto"/>
            <w:bottom w:val="none" w:sz="0" w:space="0" w:color="auto"/>
            <w:right w:val="none" w:sz="0" w:space="0" w:color="auto"/>
          </w:divBdr>
        </w:div>
        <w:div w:id="229852603">
          <w:marLeft w:val="0"/>
          <w:marRight w:val="0"/>
          <w:marTop w:val="0"/>
          <w:marBottom w:val="0"/>
          <w:divBdr>
            <w:top w:val="none" w:sz="0" w:space="0" w:color="auto"/>
            <w:left w:val="none" w:sz="0" w:space="0" w:color="auto"/>
            <w:bottom w:val="none" w:sz="0" w:space="0" w:color="auto"/>
            <w:right w:val="none" w:sz="0" w:space="0" w:color="auto"/>
          </w:divBdr>
        </w:div>
        <w:div w:id="824201490">
          <w:marLeft w:val="0"/>
          <w:marRight w:val="0"/>
          <w:marTop w:val="0"/>
          <w:marBottom w:val="0"/>
          <w:divBdr>
            <w:top w:val="none" w:sz="0" w:space="0" w:color="auto"/>
            <w:left w:val="none" w:sz="0" w:space="0" w:color="auto"/>
            <w:bottom w:val="none" w:sz="0" w:space="0" w:color="auto"/>
            <w:right w:val="none" w:sz="0" w:space="0" w:color="auto"/>
          </w:divBdr>
        </w:div>
        <w:div w:id="747654422">
          <w:marLeft w:val="0"/>
          <w:marRight w:val="0"/>
          <w:marTop w:val="0"/>
          <w:marBottom w:val="0"/>
          <w:divBdr>
            <w:top w:val="none" w:sz="0" w:space="0" w:color="auto"/>
            <w:left w:val="none" w:sz="0" w:space="0" w:color="auto"/>
            <w:bottom w:val="none" w:sz="0" w:space="0" w:color="auto"/>
            <w:right w:val="none" w:sz="0" w:space="0" w:color="auto"/>
          </w:divBdr>
        </w:div>
        <w:div w:id="1945770501">
          <w:marLeft w:val="0"/>
          <w:marRight w:val="0"/>
          <w:marTop w:val="0"/>
          <w:marBottom w:val="0"/>
          <w:divBdr>
            <w:top w:val="none" w:sz="0" w:space="0" w:color="auto"/>
            <w:left w:val="none" w:sz="0" w:space="0" w:color="auto"/>
            <w:bottom w:val="none" w:sz="0" w:space="0" w:color="auto"/>
            <w:right w:val="none" w:sz="0" w:space="0" w:color="auto"/>
          </w:divBdr>
        </w:div>
        <w:div w:id="1323502948">
          <w:marLeft w:val="0"/>
          <w:marRight w:val="0"/>
          <w:marTop w:val="0"/>
          <w:marBottom w:val="0"/>
          <w:divBdr>
            <w:top w:val="none" w:sz="0" w:space="0" w:color="auto"/>
            <w:left w:val="none" w:sz="0" w:space="0" w:color="auto"/>
            <w:bottom w:val="none" w:sz="0" w:space="0" w:color="auto"/>
            <w:right w:val="none" w:sz="0" w:space="0" w:color="auto"/>
          </w:divBdr>
        </w:div>
        <w:div w:id="1315792138">
          <w:marLeft w:val="0"/>
          <w:marRight w:val="0"/>
          <w:marTop w:val="0"/>
          <w:marBottom w:val="0"/>
          <w:divBdr>
            <w:top w:val="none" w:sz="0" w:space="0" w:color="auto"/>
            <w:left w:val="none" w:sz="0" w:space="0" w:color="auto"/>
            <w:bottom w:val="none" w:sz="0" w:space="0" w:color="auto"/>
            <w:right w:val="none" w:sz="0" w:space="0" w:color="auto"/>
          </w:divBdr>
        </w:div>
        <w:div w:id="1747993337">
          <w:marLeft w:val="0"/>
          <w:marRight w:val="0"/>
          <w:marTop w:val="0"/>
          <w:marBottom w:val="0"/>
          <w:divBdr>
            <w:top w:val="none" w:sz="0" w:space="0" w:color="auto"/>
            <w:left w:val="none" w:sz="0" w:space="0" w:color="auto"/>
            <w:bottom w:val="none" w:sz="0" w:space="0" w:color="auto"/>
            <w:right w:val="none" w:sz="0" w:space="0" w:color="auto"/>
          </w:divBdr>
        </w:div>
        <w:div w:id="1821120509">
          <w:marLeft w:val="0"/>
          <w:marRight w:val="0"/>
          <w:marTop w:val="0"/>
          <w:marBottom w:val="0"/>
          <w:divBdr>
            <w:top w:val="none" w:sz="0" w:space="0" w:color="auto"/>
            <w:left w:val="none" w:sz="0" w:space="0" w:color="auto"/>
            <w:bottom w:val="none" w:sz="0" w:space="0" w:color="auto"/>
            <w:right w:val="none" w:sz="0" w:space="0" w:color="auto"/>
          </w:divBdr>
        </w:div>
        <w:div w:id="1105659222">
          <w:marLeft w:val="0"/>
          <w:marRight w:val="0"/>
          <w:marTop w:val="0"/>
          <w:marBottom w:val="0"/>
          <w:divBdr>
            <w:top w:val="none" w:sz="0" w:space="0" w:color="auto"/>
            <w:left w:val="none" w:sz="0" w:space="0" w:color="auto"/>
            <w:bottom w:val="none" w:sz="0" w:space="0" w:color="auto"/>
            <w:right w:val="none" w:sz="0" w:space="0" w:color="auto"/>
          </w:divBdr>
        </w:div>
        <w:div w:id="1018658768">
          <w:marLeft w:val="0"/>
          <w:marRight w:val="0"/>
          <w:marTop w:val="0"/>
          <w:marBottom w:val="0"/>
          <w:divBdr>
            <w:top w:val="none" w:sz="0" w:space="0" w:color="auto"/>
            <w:left w:val="none" w:sz="0" w:space="0" w:color="auto"/>
            <w:bottom w:val="none" w:sz="0" w:space="0" w:color="auto"/>
            <w:right w:val="none" w:sz="0" w:space="0" w:color="auto"/>
          </w:divBdr>
        </w:div>
        <w:div w:id="77676155">
          <w:marLeft w:val="0"/>
          <w:marRight w:val="0"/>
          <w:marTop w:val="0"/>
          <w:marBottom w:val="0"/>
          <w:divBdr>
            <w:top w:val="none" w:sz="0" w:space="0" w:color="auto"/>
            <w:left w:val="none" w:sz="0" w:space="0" w:color="auto"/>
            <w:bottom w:val="none" w:sz="0" w:space="0" w:color="auto"/>
            <w:right w:val="none" w:sz="0" w:space="0" w:color="auto"/>
          </w:divBdr>
        </w:div>
        <w:div w:id="236550628">
          <w:marLeft w:val="0"/>
          <w:marRight w:val="0"/>
          <w:marTop w:val="0"/>
          <w:marBottom w:val="0"/>
          <w:divBdr>
            <w:top w:val="none" w:sz="0" w:space="0" w:color="auto"/>
            <w:left w:val="none" w:sz="0" w:space="0" w:color="auto"/>
            <w:bottom w:val="none" w:sz="0" w:space="0" w:color="auto"/>
            <w:right w:val="none" w:sz="0" w:space="0" w:color="auto"/>
          </w:divBdr>
        </w:div>
        <w:div w:id="1303660082">
          <w:marLeft w:val="0"/>
          <w:marRight w:val="0"/>
          <w:marTop w:val="0"/>
          <w:marBottom w:val="0"/>
          <w:divBdr>
            <w:top w:val="none" w:sz="0" w:space="0" w:color="auto"/>
            <w:left w:val="none" w:sz="0" w:space="0" w:color="auto"/>
            <w:bottom w:val="none" w:sz="0" w:space="0" w:color="auto"/>
            <w:right w:val="none" w:sz="0" w:space="0" w:color="auto"/>
          </w:divBdr>
        </w:div>
        <w:div w:id="354623781">
          <w:marLeft w:val="0"/>
          <w:marRight w:val="0"/>
          <w:marTop w:val="0"/>
          <w:marBottom w:val="0"/>
          <w:divBdr>
            <w:top w:val="none" w:sz="0" w:space="0" w:color="auto"/>
            <w:left w:val="none" w:sz="0" w:space="0" w:color="auto"/>
            <w:bottom w:val="none" w:sz="0" w:space="0" w:color="auto"/>
            <w:right w:val="none" w:sz="0" w:space="0" w:color="auto"/>
          </w:divBdr>
        </w:div>
        <w:div w:id="636565242">
          <w:marLeft w:val="0"/>
          <w:marRight w:val="0"/>
          <w:marTop w:val="0"/>
          <w:marBottom w:val="0"/>
          <w:divBdr>
            <w:top w:val="none" w:sz="0" w:space="0" w:color="auto"/>
            <w:left w:val="none" w:sz="0" w:space="0" w:color="auto"/>
            <w:bottom w:val="none" w:sz="0" w:space="0" w:color="auto"/>
            <w:right w:val="none" w:sz="0" w:space="0" w:color="auto"/>
          </w:divBdr>
        </w:div>
        <w:div w:id="923492793">
          <w:marLeft w:val="0"/>
          <w:marRight w:val="0"/>
          <w:marTop w:val="0"/>
          <w:marBottom w:val="0"/>
          <w:divBdr>
            <w:top w:val="none" w:sz="0" w:space="0" w:color="auto"/>
            <w:left w:val="none" w:sz="0" w:space="0" w:color="auto"/>
            <w:bottom w:val="none" w:sz="0" w:space="0" w:color="auto"/>
            <w:right w:val="none" w:sz="0" w:space="0" w:color="auto"/>
          </w:divBdr>
        </w:div>
        <w:div w:id="363791991">
          <w:marLeft w:val="0"/>
          <w:marRight w:val="0"/>
          <w:marTop w:val="0"/>
          <w:marBottom w:val="0"/>
          <w:divBdr>
            <w:top w:val="none" w:sz="0" w:space="0" w:color="auto"/>
            <w:left w:val="none" w:sz="0" w:space="0" w:color="auto"/>
            <w:bottom w:val="none" w:sz="0" w:space="0" w:color="auto"/>
            <w:right w:val="none" w:sz="0" w:space="0" w:color="auto"/>
          </w:divBdr>
        </w:div>
        <w:div w:id="2126190481">
          <w:marLeft w:val="0"/>
          <w:marRight w:val="0"/>
          <w:marTop w:val="0"/>
          <w:marBottom w:val="0"/>
          <w:divBdr>
            <w:top w:val="none" w:sz="0" w:space="0" w:color="auto"/>
            <w:left w:val="none" w:sz="0" w:space="0" w:color="auto"/>
            <w:bottom w:val="none" w:sz="0" w:space="0" w:color="auto"/>
            <w:right w:val="none" w:sz="0" w:space="0" w:color="auto"/>
          </w:divBdr>
        </w:div>
        <w:div w:id="763578281">
          <w:marLeft w:val="0"/>
          <w:marRight w:val="0"/>
          <w:marTop w:val="0"/>
          <w:marBottom w:val="0"/>
          <w:divBdr>
            <w:top w:val="none" w:sz="0" w:space="0" w:color="auto"/>
            <w:left w:val="none" w:sz="0" w:space="0" w:color="auto"/>
            <w:bottom w:val="none" w:sz="0" w:space="0" w:color="auto"/>
            <w:right w:val="none" w:sz="0" w:space="0" w:color="auto"/>
          </w:divBdr>
        </w:div>
        <w:div w:id="1032341833">
          <w:marLeft w:val="0"/>
          <w:marRight w:val="0"/>
          <w:marTop w:val="0"/>
          <w:marBottom w:val="0"/>
          <w:divBdr>
            <w:top w:val="none" w:sz="0" w:space="0" w:color="auto"/>
            <w:left w:val="none" w:sz="0" w:space="0" w:color="auto"/>
            <w:bottom w:val="none" w:sz="0" w:space="0" w:color="auto"/>
            <w:right w:val="none" w:sz="0" w:space="0" w:color="auto"/>
          </w:divBdr>
        </w:div>
        <w:div w:id="26948995">
          <w:marLeft w:val="0"/>
          <w:marRight w:val="0"/>
          <w:marTop w:val="0"/>
          <w:marBottom w:val="0"/>
          <w:divBdr>
            <w:top w:val="none" w:sz="0" w:space="0" w:color="auto"/>
            <w:left w:val="none" w:sz="0" w:space="0" w:color="auto"/>
            <w:bottom w:val="none" w:sz="0" w:space="0" w:color="auto"/>
            <w:right w:val="none" w:sz="0" w:space="0" w:color="auto"/>
          </w:divBdr>
        </w:div>
        <w:div w:id="1791969012">
          <w:marLeft w:val="0"/>
          <w:marRight w:val="0"/>
          <w:marTop w:val="0"/>
          <w:marBottom w:val="0"/>
          <w:divBdr>
            <w:top w:val="none" w:sz="0" w:space="0" w:color="auto"/>
            <w:left w:val="none" w:sz="0" w:space="0" w:color="auto"/>
            <w:bottom w:val="none" w:sz="0" w:space="0" w:color="auto"/>
            <w:right w:val="none" w:sz="0" w:space="0" w:color="auto"/>
          </w:divBdr>
        </w:div>
        <w:div w:id="771902877">
          <w:marLeft w:val="0"/>
          <w:marRight w:val="0"/>
          <w:marTop w:val="0"/>
          <w:marBottom w:val="0"/>
          <w:divBdr>
            <w:top w:val="none" w:sz="0" w:space="0" w:color="auto"/>
            <w:left w:val="none" w:sz="0" w:space="0" w:color="auto"/>
            <w:bottom w:val="none" w:sz="0" w:space="0" w:color="auto"/>
            <w:right w:val="none" w:sz="0" w:space="0" w:color="auto"/>
          </w:divBdr>
        </w:div>
        <w:div w:id="492381307">
          <w:marLeft w:val="0"/>
          <w:marRight w:val="0"/>
          <w:marTop w:val="0"/>
          <w:marBottom w:val="0"/>
          <w:divBdr>
            <w:top w:val="none" w:sz="0" w:space="0" w:color="auto"/>
            <w:left w:val="none" w:sz="0" w:space="0" w:color="auto"/>
            <w:bottom w:val="none" w:sz="0" w:space="0" w:color="auto"/>
            <w:right w:val="none" w:sz="0" w:space="0" w:color="auto"/>
          </w:divBdr>
        </w:div>
        <w:div w:id="252714476">
          <w:marLeft w:val="0"/>
          <w:marRight w:val="0"/>
          <w:marTop w:val="0"/>
          <w:marBottom w:val="0"/>
          <w:divBdr>
            <w:top w:val="none" w:sz="0" w:space="0" w:color="auto"/>
            <w:left w:val="none" w:sz="0" w:space="0" w:color="auto"/>
            <w:bottom w:val="none" w:sz="0" w:space="0" w:color="auto"/>
            <w:right w:val="none" w:sz="0" w:space="0" w:color="auto"/>
          </w:divBdr>
        </w:div>
        <w:div w:id="1893613060">
          <w:marLeft w:val="0"/>
          <w:marRight w:val="0"/>
          <w:marTop w:val="0"/>
          <w:marBottom w:val="0"/>
          <w:divBdr>
            <w:top w:val="none" w:sz="0" w:space="0" w:color="auto"/>
            <w:left w:val="none" w:sz="0" w:space="0" w:color="auto"/>
            <w:bottom w:val="none" w:sz="0" w:space="0" w:color="auto"/>
            <w:right w:val="none" w:sz="0" w:space="0" w:color="auto"/>
          </w:divBdr>
        </w:div>
        <w:div w:id="701439167">
          <w:marLeft w:val="0"/>
          <w:marRight w:val="0"/>
          <w:marTop w:val="0"/>
          <w:marBottom w:val="0"/>
          <w:divBdr>
            <w:top w:val="none" w:sz="0" w:space="0" w:color="auto"/>
            <w:left w:val="none" w:sz="0" w:space="0" w:color="auto"/>
            <w:bottom w:val="none" w:sz="0" w:space="0" w:color="auto"/>
            <w:right w:val="none" w:sz="0" w:space="0" w:color="auto"/>
          </w:divBdr>
        </w:div>
        <w:div w:id="1692679719">
          <w:marLeft w:val="0"/>
          <w:marRight w:val="0"/>
          <w:marTop w:val="0"/>
          <w:marBottom w:val="0"/>
          <w:divBdr>
            <w:top w:val="none" w:sz="0" w:space="0" w:color="auto"/>
            <w:left w:val="none" w:sz="0" w:space="0" w:color="auto"/>
            <w:bottom w:val="none" w:sz="0" w:space="0" w:color="auto"/>
            <w:right w:val="none" w:sz="0" w:space="0" w:color="auto"/>
          </w:divBdr>
        </w:div>
        <w:div w:id="1856726457">
          <w:marLeft w:val="0"/>
          <w:marRight w:val="0"/>
          <w:marTop w:val="0"/>
          <w:marBottom w:val="0"/>
          <w:divBdr>
            <w:top w:val="none" w:sz="0" w:space="0" w:color="auto"/>
            <w:left w:val="none" w:sz="0" w:space="0" w:color="auto"/>
            <w:bottom w:val="none" w:sz="0" w:space="0" w:color="auto"/>
            <w:right w:val="none" w:sz="0" w:space="0" w:color="auto"/>
          </w:divBdr>
        </w:div>
        <w:div w:id="192420652">
          <w:marLeft w:val="0"/>
          <w:marRight w:val="0"/>
          <w:marTop w:val="0"/>
          <w:marBottom w:val="0"/>
          <w:divBdr>
            <w:top w:val="none" w:sz="0" w:space="0" w:color="auto"/>
            <w:left w:val="none" w:sz="0" w:space="0" w:color="auto"/>
            <w:bottom w:val="none" w:sz="0" w:space="0" w:color="auto"/>
            <w:right w:val="none" w:sz="0" w:space="0" w:color="auto"/>
          </w:divBdr>
        </w:div>
        <w:div w:id="1880164268">
          <w:marLeft w:val="0"/>
          <w:marRight w:val="0"/>
          <w:marTop w:val="0"/>
          <w:marBottom w:val="0"/>
          <w:divBdr>
            <w:top w:val="none" w:sz="0" w:space="0" w:color="auto"/>
            <w:left w:val="none" w:sz="0" w:space="0" w:color="auto"/>
            <w:bottom w:val="none" w:sz="0" w:space="0" w:color="auto"/>
            <w:right w:val="none" w:sz="0" w:space="0" w:color="auto"/>
          </w:divBdr>
        </w:div>
        <w:div w:id="1345785387">
          <w:marLeft w:val="0"/>
          <w:marRight w:val="0"/>
          <w:marTop w:val="0"/>
          <w:marBottom w:val="0"/>
          <w:divBdr>
            <w:top w:val="none" w:sz="0" w:space="0" w:color="auto"/>
            <w:left w:val="none" w:sz="0" w:space="0" w:color="auto"/>
            <w:bottom w:val="none" w:sz="0" w:space="0" w:color="auto"/>
            <w:right w:val="none" w:sz="0" w:space="0" w:color="auto"/>
          </w:divBdr>
        </w:div>
        <w:div w:id="200821927">
          <w:marLeft w:val="0"/>
          <w:marRight w:val="0"/>
          <w:marTop w:val="0"/>
          <w:marBottom w:val="0"/>
          <w:divBdr>
            <w:top w:val="none" w:sz="0" w:space="0" w:color="auto"/>
            <w:left w:val="none" w:sz="0" w:space="0" w:color="auto"/>
            <w:bottom w:val="none" w:sz="0" w:space="0" w:color="auto"/>
            <w:right w:val="none" w:sz="0" w:space="0" w:color="auto"/>
          </w:divBdr>
        </w:div>
        <w:div w:id="1334603274">
          <w:marLeft w:val="0"/>
          <w:marRight w:val="0"/>
          <w:marTop w:val="0"/>
          <w:marBottom w:val="0"/>
          <w:divBdr>
            <w:top w:val="none" w:sz="0" w:space="0" w:color="auto"/>
            <w:left w:val="none" w:sz="0" w:space="0" w:color="auto"/>
            <w:bottom w:val="none" w:sz="0" w:space="0" w:color="auto"/>
            <w:right w:val="none" w:sz="0" w:space="0" w:color="auto"/>
          </w:divBdr>
        </w:div>
        <w:div w:id="279797186">
          <w:marLeft w:val="0"/>
          <w:marRight w:val="0"/>
          <w:marTop w:val="0"/>
          <w:marBottom w:val="0"/>
          <w:divBdr>
            <w:top w:val="none" w:sz="0" w:space="0" w:color="auto"/>
            <w:left w:val="none" w:sz="0" w:space="0" w:color="auto"/>
            <w:bottom w:val="none" w:sz="0" w:space="0" w:color="auto"/>
            <w:right w:val="none" w:sz="0" w:space="0" w:color="auto"/>
          </w:divBdr>
        </w:div>
        <w:div w:id="2021659314">
          <w:marLeft w:val="0"/>
          <w:marRight w:val="0"/>
          <w:marTop w:val="0"/>
          <w:marBottom w:val="0"/>
          <w:divBdr>
            <w:top w:val="none" w:sz="0" w:space="0" w:color="auto"/>
            <w:left w:val="none" w:sz="0" w:space="0" w:color="auto"/>
            <w:bottom w:val="none" w:sz="0" w:space="0" w:color="auto"/>
            <w:right w:val="none" w:sz="0" w:space="0" w:color="auto"/>
          </w:divBdr>
        </w:div>
        <w:div w:id="823396179">
          <w:marLeft w:val="0"/>
          <w:marRight w:val="0"/>
          <w:marTop w:val="0"/>
          <w:marBottom w:val="0"/>
          <w:divBdr>
            <w:top w:val="none" w:sz="0" w:space="0" w:color="auto"/>
            <w:left w:val="none" w:sz="0" w:space="0" w:color="auto"/>
            <w:bottom w:val="none" w:sz="0" w:space="0" w:color="auto"/>
            <w:right w:val="none" w:sz="0" w:space="0" w:color="auto"/>
          </w:divBdr>
        </w:div>
        <w:div w:id="284775709">
          <w:marLeft w:val="0"/>
          <w:marRight w:val="0"/>
          <w:marTop w:val="0"/>
          <w:marBottom w:val="0"/>
          <w:divBdr>
            <w:top w:val="none" w:sz="0" w:space="0" w:color="auto"/>
            <w:left w:val="none" w:sz="0" w:space="0" w:color="auto"/>
            <w:bottom w:val="none" w:sz="0" w:space="0" w:color="auto"/>
            <w:right w:val="none" w:sz="0" w:space="0" w:color="auto"/>
          </w:divBdr>
        </w:div>
        <w:div w:id="1624075918">
          <w:marLeft w:val="0"/>
          <w:marRight w:val="0"/>
          <w:marTop w:val="0"/>
          <w:marBottom w:val="0"/>
          <w:divBdr>
            <w:top w:val="none" w:sz="0" w:space="0" w:color="auto"/>
            <w:left w:val="none" w:sz="0" w:space="0" w:color="auto"/>
            <w:bottom w:val="none" w:sz="0" w:space="0" w:color="auto"/>
            <w:right w:val="none" w:sz="0" w:space="0" w:color="auto"/>
          </w:divBdr>
        </w:div>
        <w:div w:id="1660572527">
          <w:marLeft w:val="0"/>
          <w:marRight w:val="0"/>
          <w:marTop w:val="0"/>
          <w:marBottom w:val="0"/>
          <w:divBdr>
            <w:top w:val="none" w:sz="0" w:space="0" w:color="auto"/>
            <w:left w:val="none" w:sz="0" w:space="0" w:color="auto"/>
            <w:bottom w:val="none" w:sz="0" w:space="0" w:color="auto"/>
            <w:right w:val="none" w:sz="0" w:space="0" w:color="auto"/>
          </w:divBdr>
        </w:div>
        <w:div w:id="1924341395">
          <w:marLeft w:val="0"/>
          <w:marRight w:val="0"/>
          <w:marTop w:val="0"/>
          <w:marBottom w:val="0"/>
          <w:divBdr>
            <w:top w:val="none" w:sz="0" w:space="0" w:color="auto"/>
            <w:left w:val="none" w:sz="0" w:space="0" w:color="auto"/>
            <w:bottom w:val="none" w:sz="0" w:space="0" w:color="auto"/>
            <w:right w:val="none" w:sz="0" w:space="0" w:color="auto"/>
          </w:divBdr>
        </w:div>
        <w:div w:id="2026251085">
          <w:marLeft w:val="0"/>
          <w:marRight w:val="0"/>
          <w:marTop w:val="0"/>
          <w:marBottom w:val="0"/>
          <w:divBdr>
            <w:top w:val="none" w:sz="0" w:space="0" w:color="auto"/>
            <w:left w:val="none" w:sz="0" w:space="0" w:color="auto"/>
            <w:bottom w:val="none" w:sz="0" w:space="0" w:color="auto"/>
            <w:right w:val="none" w:sz="0" w:space="0" w:color="auto"/>
          </w:divBdr>
        </w:div>
        <w:div w:id="1340695516">
          <w:marLeft w:val="0"/>
          <w:marRight w:val="0"/>
          <w:marTop w:val="0"/>
          <w:marBottom w:val="0"/>
          <w:divBdr>
            <w:top w:val="none" w:sz="0" w:space="0" w:color="auto"/>
            <w:left w:val="none" w:sz="0" w:space="0" w:color="auto"/>
            <w:bottom w:val="none" w:sz="0" w:space="0" w:color="auto"/>
            <w:right w:val="none" w:sz="0" w:space="0" w:color="auto"/>
          </w:divBdr>
        </w:div>
        <w:div w:id="477692473">
          <w:marLeft w:val="0"/>
          <w:marRight w:val="0"/>
          <w:marTop w:val="0"/>
          <w:marBottom w:val="0"/>
          <w:divBdr>
            <w:top w:val="none" w:sz="0" w:space="0" w:color="auto"/>
            <w:left w:val="none" w:sz="0" w:space="0" w:color="auto"/>
            <w:bottom w:val="none" w:sz="0" w:space="0" w:color="auto"/>
            <w:right w:val="none" w:sz="0" w:space="0" w:color="auto"/>
          </w:divBdr>
        </w:div>
        <w:div w:id="1229805566">
          <w:marLeft w:val="0"/>
          <w:marRight w:val="0"/>
          <w:marTop w:val="0"/>
          <w:marBottom w:val="0"/>
          <w:divBdr>
            <w:top w:val="none" w:sz="0" w:space="0" w:color="auto"/>
            <w:left w:val="none" w:sz="0" w:space="0" w:color="auto"/>
            <w:bottom w:val="none" w:sz="0" w:space="0" w:color="auto"/>
            <w:right w:val="none" w:sz="0" w:space="0" w:color="auto"/>
          </w:divBdr>
        </w:div>
        <w:div w:id="1367563250">
          <w:marLeft w:val="0"/>
          <w:marRight w:val="0"/>
          <w:marTop w:val="0"/>
          <w:marBottom w:val="0"/>
          <w:divBdr>
            <w:top w:val="none" w:sz="0" w:space="0" w:color="auto"/>
            <w:left w:val="none" w:sz="0" w:space="0" w:color="auto"/>
            <w:bottom w:val="none" w:sz="0" w:space="0" w:color="auto"/>
            <w:right w:val="none" w:sz="0" w:space="0" w:color="auto"/>
          </w:divBdr>
        </w:div>
        <w:div w:id="2443791">
          <w:marLeft w:val="0"/>
          <w:marRight w:val="0"/>
          <w:marTop w:val="0"/>
          <w:marBottom w:val="0"/>
          <w:divBdr>
            <w:top w:val="none" w:sz="0" w:space="0" w:color="auto"/>
            <w:left w:val="none" w:sz="0" w:space="0" w:color="auto"/>
            <w:bottom w:val="none" w:sz="0" w:space="0" w:color="auto"/>
            <w:right w:val="none" w:sz="0" w:space="0" w:color="auto"/>
          </w:divBdr>
        </w:div>
        <w:div w:id="1243758117">
          <w:marLeft w:val="0"/>
          <w:marRight w:val="0"/>
          <w:marTop w:val="0"/>
          <w:marBottom w:val="0"/>
          <w:divBdr>
            <w:top w:val="none" w:sz="0" w:space="0" w:color="auto"/>
            <w:left w:val="none" w:sz="0" w:space="0" w:color="auto"/>
            <w:bottom w:val="none" w:sz="0" w:space="0" w:color="auto"/>
            <w:right w:val="none" w:sz="0" w:space="0" w:color="auto"/>
          </w:divBdr>
        </w:div>
        <w:div w:id="738359063">
          <w:marLeft w:val="0"/>
          <w:marRight w:val="0"/>
          <w:marTop w:val="0"/>
          <w:marBottom w:val="0"/>
          <w:divBdr>
            <w:top w:val="none" w:sz="0" w:space="0" w:color="auto"/>
            <w:left w:val="none" w:sz="0" w:space="0" w:color="auto"/>
            <w:bottom w:val="none" w:sz="0" w:space="0" w:color="auto"/>
            <w:right w:val="none" w:sz="0" w:space="0" w:color="auto"/>
          </w:divBdr>
        </w:div>
        <w:div w:id="1467239565">
          <w:marLeft w:val="0"/>
          <w:marRight w:val="0"/>
          <w:marTop w:val="0"/>
          <w:marBottom w:val="0"/>
          <w:divBdr>
            <w:top w:val="none" w:sz="0" w:space="0" w:color="auto"/>
            <w:left w:val="none" w:sz="0" w:space="0" w:color="auto"/>
            <w:bottom w:val="none" w:sz="0" w:space="0" w:color="auto"/>
            <w:right w:val="none" w:sz="0" w:space="0" w:color="auto"/>
          </w:divBdr>
        </w:div>
        <w:div w:id="1544102303">
          <w:marLeft w:val="0"/>
          <w:marRight w:val="0"/>
          <w:marTop w:val="0"/>
          <w:marBottom w:val="0"/>
          <w:divBdr>
            <w:top w:val="none" w:sz="0" w:space="0" w:color="auto"/>
            <w:left w:val="none" w:sz="0" w:space="0" w:color="auto"/>
            <w:bottom w:val="none" w:sz="0" w:space="0" w:color="auto"/>
            <w:right w:val="none" w:sz="0" w:space="0" w:color="auto"/>
          </w:divBdr>
        </w:div>
        <w:div w:id="1594121446">
          <w:marLeft w:val="0"/>
          <w:marRight w:val="0"/>
          <w:marTop w:val="0"/>
          <w:marBottom w:val="0"/>
          <w:divBdr>
            <w:top w:val="none" w:sz="0" w:space="0" w:color="auto"/>
            <w:left w:val="none" w:sz="0" w:space="0" w:color="auto"/>
            <w:bottom w:val="none" w:sz="0" w:space="0" w:color="auto"/>
            <w:right w:val="none" w:sz="0" w:space="0" w:color="auto"/>
          </w:divBdr>
        </w:div>
        <w:div w:id="83498031">
          <w:marLeft w:val="0"/>
          <w:marRight w:val="0"/>
          <w:marTop w:val="0"/>
          <w:marBottom w:val="0"/>
          <w:divBdr>
            <w:top w:val="none" w:sz="0" w:space="0" w:color="auto"/>
            <w:left w:val="none" w:sz="0" w:space="0" w:color="auto"/>
            <w:bottom w:val="none" w:sz="0" w:space="0" w:color="auto"/>
            <w:right w:val="none" w:sz="0" w:space="0" w:color="auto"/>
          </w:divBdr>
        </w:div>
        <w:div w:id="1455829632">
          <w:marLeft w:val="0"/>
          <w:marRight w:val="0"/>
          <w:marTop w:val="0"/>
          <w:marBottom w:val="0"/>
          <w:divBdr>
            <w:top w:val="none" w:sz="0" w:space="0" w:color="auto"/>
            <w:left w:val="none" w:sz="0" w:space="0" w:color="auto"/>
            <w:bottom w:val="none" w:sz="0" w:space="0" w:color="auto"/>
            <w:right w:val="none" w:sz="0" w:space="0" w:color="auto"/>
          </w:divBdr>
        </w:div>
        <w:div w:id="1630160504">
          <w:marLeft w:val="0"/>
          <w:marRight w:val="0"/>
          <w:marTop w:val="0"/>
          <w:marBottom w:val="0"/>
          <w:divBdr>
            <w:top w:val="none" w:sz="0" w:space="0" w:color="auto"/>
            <w:left w:val="none" w:sz="0" w:space="0" w:color="auto"/>
            <w:bottom w:val="none" w:sz="0" w:space="0" w:color="auto"/>
            <w:right w:val="none" w:sz="0" w:space="0" w:color="auto"/>
          </w:divBdr>
        </w:div>
        <w:div w:id="345595475">
          <w:marLeft w:val="0"/>
          <w:marRight w:val="0"/>
          <w:marTop w:val="0"/>
          <w:marBottom w:val="0"/>
          <w:divBdr>
            <w:top w:val="none" w:sz="0" w:space="0" w:color="auto"/>
            <w:left w:val="none" w:sz="0" w:space="0" w:color="auto"/>
            <w:bottom w:val="none" w:sz="0" w:space="0" w:color="auto"/>
            <w:right w:val="none" w:sz="0" w:space="0" w:color="auto"/>
          </w:divBdr>
        </w:div>
        <w:div w:id="1293292260">
          <w:marLeft w:val="0"/>
          <w:marRight w:val="0"/>
          <w:marTop w:val="0"/>
          <w:marBottom w:val="0"/>
          <w:divBdr>
            <w:top w:val="none" w:sz="0" w:space="0" w:color="auto"/>
            <w:left w:val="none" w:sz="0" w:space="0" w:color="auto"/>
            <w:bottom w:val="none" w:sz="0" w:space="0" w:color="auto"/>
            <w:right w:val="none" w:sz="0" w:space="0" w:color="auto"/>
          </w:divBdr>
        </w:div>
        <w:div w:id="1208570714">
          <w:marLeft w:val="0"/>
          <w:marRight w:val="0"/>
          <w:marTop w:val="0"/>
          <w:marBottom w:val="0"/>
          <w:divBdr>
            <w:top w:val="none" w:sz="0" w:space="0" w:color="auto"/>
            <w:left w:val="none" w:sz="0" w:space="0" w:color="auto"/>
            <w:bottom w:val="none" w:sz="0" w:space="0" w:color="auto"/>
            <w:right w:val="none" w:sz="0" w:space="0" w:color="auto"/>
          </w:divBdr>
        </w:div>
        <w:div w:id="1252542219">
          <w:marLeft w:val="0"/>
          <w:marRight w:val="0"/>
          <w:marTop w:val="0"/>
          <w:marBottom w:val="0"/>
          <w:divBdr>
            <w:top w:val="none" w:sz="0" w:space="0" w:color="auto"/>
            <w:left w:val="none" w:sz="0" w:space="0" w:color="auto"/>
            <w:bottom w:val="none" w:sz="0" w:space="0" w:color="auto"/>
            <w:right w:val="none" w:sz="0" w:space="0" w:color="auto"/>
          </w:divBdr>
        </w:div>
        <w:div w:id="121773847">
          <w:marLeft w:val="0"/>
          <w:marRight w:val="0"/>
          <w:marTop w:val="0"/>
          <w:marBottom w:val="0"/>
          <w:divBdr>
            <w:top w:val="none" w:sz="0" w:space="0" w:color="auto"/>
            <w:left w:val="none" w:sz="0" w:space="0" w:color="auto"/>
            <w:bottom w:val="none" w:sz="0" w:space="0" w:color="auto"/>
            <w:right w:val="none" w:sz="0" w:space="0" w:color="auto"/>
          </w:divBdr>
        </w:div>
        <w:div w:id="1098328278">
          <w:marLeft w:val="0"/>
          <w:marRight w:val="0"/>
          <w:marTop w:val="0"/>
          <w:marBottom w:val="0"/>
          <w:divBdr>
            <w:top w:val="none" w:sz="0" w:space="0" w:color="auto"/>
            <w:left w:val="none" w:sz="0" w:space="0" w:color="auto"/>
            <w:bottom w:val="none" w:sz="0" w:space="0" w:color="auto"/>
            <w:right w:val="none" w:sz="0" w:space="0" w:color="auto"/>
          </w:divBdr>
        </w:div>
        <w:div w:id="840781806">
          <w:marLeft w:val="0"/>
          <w:marRight w:val="0"/>
          <w:marTop w:val="0"/>
          <w:marBottom w:val="0"/>
          <w:divBdr>
            <w:top w:val="none" w:sz="0" w:space="0" w:color="auto"/>
            <w:left w:val="none" w:sz="0" w:space="0" w:color="auto"/>
            <w:bottom w:val="none" w:sz="0" w:space="0" w:color="auto"/>
            <w:right w:val="none" w:sz="0" w:space="0" w:color="auto"/>
          </w:divBdr>
        </w:div>
        <w:div w:id="1864585102">
          <w:marLeft w:val="0"/>
          <w:marRight w:val="0"/>
          <w:marTop w:val="0"/>
          <w:marBottom w:val="0"/>
          <w:divBdr>
            <w:top w:val="none" w:sz="0" w:space="0" w:color="auto"/>
            <w:left w:val="none" w:sz="0" w:space="0" w:color="auto"/>
            <w:bottom w:val="none" w:sz="0" w:space="0" w:color="auto"/>
            <w:right w:val="none" w:sz="0" w:space="0" w:color="auto"/>
          </w:divBdr>
        </w:div>
        <w:div w:id="724261104">
          <w:marLeft w:val="0"/>
          <w:marRight w:val="0"/>
          <w:marTop w:val="0"/>
          <w:marBottom w:val="0"/>
          <w:divBdr>
            <w:top w:val="none" w:sz="0" w:space="0" w:color="auto"/>
            <w:left w:val="none" w:sz="0" w:space="0" w:color="auto"/>
            <w:bottom w:val="none" w:sz="0" w:space="0" w:color="auto"/>
            <w:right w:val="none" w:sz="0" w:space="0" w:color="auto"/>
          </w:divBdr>
        </w:div>
        <w:div w:id="583688881">
          <w:marLeft w:val="0"/>
          <w:marRight w:val="0"/>
          <w:marTop w:val="0"/>
          <w:marBottom w:val="0"/>
          <w:divBdr>
            <w:top w:val="none" w:sz="0" w:space="0" w:color="auto"/>
            <w:left w:val="none" w:sz="0" w:space="0" w:color="auto"/>
            <w:bottom w:val="none" w:sz="0" w:space="0" w:color="auto"/>
            <w:right w:val="none" w:sz="0" w:space="0" w:color="auto"/>
          </w:divBdr>
        </w:div>
        <w:div w:id="1266690870">
          <w:marLeft w:val="0"/>
          <w:marRight w:val="0"/>
          <w:marTop w:val="0"/>
          <w:marBottom w:val="0"/>
          <w:divBdr>
            <w:top w:val="none" w:sz="0" w:space="0" w:color="auto"/>
            <w:left w:val="none" w:sz="0" w:space="0" w:color="auto"/>
            <w:bottom w:val="none" w:sz="0" w:space="0" w:color="auto"/>
            <w:right w:val="none" w:sz="0" w:space="0" w:color="auto"/>
          </w:divBdr>
        </w:div>
        <w:div w:id="1395153426">
          <w:marLeft w:val="0"/>
          <w:marRight w:val="0"/>
          <w:marTop w:val="0"/>
          <w:marBottom w:val="0"/>
          <w:divBdr>
            <w:top w:val="none" w:sz="0" w:space="0" w:color="auto"/>
            <w:left w:val="none" w:sz="0" w:space="0" w:color="auto"/>
            <w:bottom w:val="none" w:sz="0" w:space="0" w:color="auto"/>
            <w:right w:val="none" w:sz="0" w:space="0" w:color="auto"/>
          </w:divBdr>
        </w:div>
        <w:div w:id="2051684347">
          <w:marLeft w:val="0"/>
          <w:marRight w:val="0"/>
          <w:marTop w:val="0"/>
          <w:marBottom w:val="0"/>
          <w:divBdr>
            <w:top w:val="none" w:sz="0" w:space="0" w:color="auto"/>
            <w:left w:val="none" w:sz="0" w:space="0" w:color="auto"/>
            <w:bottom w:val="none" w:sz="0" w:space="0" w:color="auto"/>
            <w:right w:val="none" w:sz="0" w:space="0" w:color="auto"/>
          </w:divBdr>
        </w:div>
        <w:div w:id="986275516">
          <w:marLeft w:val="0"/>
          <w:marRight w:val="0"/>
          <w:marTop w:val="0"/>
          <w:marBottom w:val="0"/>
          <w:divBdr>
            <w:top w:val="none" w:sz="0" w:space="0" w:color="auto"/>
            <w:left w:val="none" w:sz="0" w:space="0" w:color="auto"/>
            <w:bottom w:val="none" w:sz="0" w:space="0" w:color="auto"/>
            <w:right w:val="none" w:sz="0" w:space="0" w:color="auto"/>
          </w:divBdr>
        </w:div>
        <w:div w:id="1785728645">
          <w:marLeft w:val="0"/>
          <w:marRight w:val="0"/>
          <w:marTop w:val="0"/>
          <w:marBottom w:val="0"/>
          <w:divBdr>
            <w:top w:val="none" w:sz="0" w:space="0" w:color="auto"/>
            <w:left w:val="none" w:sz="0" w:space="0" w:color="auto"/>
            <w:bottom w:val="none" w:sz="0" w:space="0" w:color="auto"/>
            <w:right w:val="none" w:sz="0" w:space="0" w:color="auto"/>
          </w:divBdr>
        </w:div>
        <w:div w:id="458450148">
          <w:marLeft w:val="0"/>
          <w:marRight w:val="0"/>
          <w:marTop w:val="0"/>
          <w:marBottom w:val="0"/>
          <w:divBdr>
            <w:top w:val="none" w:sz="0" w:space="0" w:color="auto"/>
            <w:left w:val="none" w:sz="0" w:space="0" w:color="auto"/>
            <w:bottom w:val="none" w:sz="0" w:space="0" w:color="auto"/>
            <w:right w:val="none" w:sz="0" w:space="0" w:color="auto"/>
          </w:divBdr>
        </w:div>
        <w:div w:id="779838879">
          <w:marLeft w:val="0"/>
          <w:marRight w:val="0"/>
          <w:marTop w:val="0"/>
          <w:marBottom w:val="0"/>
          <w:divBdr>
            <w:top w:val="none" w:sz="0" w:space="0" w:color="auto"/>
            <w:left w:val="none" w:sz="0" w:space="0" w:color="auto"/>
            <w:bottom w:val="none" w:sz="0" w:space="0" w:color="auto"/>
            <w:right w:val="none" w:sz="0" w:space="0" w:color="auto"/>
          </w:divBdr>
        </w:div>
        <w:div w:id="1022129335">
          <w:marLeft w:val="0"/>
          <w:marRight w:val="0"/>
          <w:marTop w:val="0"/>
          <w:marBottom w:val="0"/>
          <w:divBdr>
            <w:top w:val="none" w:sz="0" w:space="0" w:color="auto"/>
            <w:left w:val="none" w:sz="0" w:space="0" w:color="auto"/>
            <w:bottom w:val="none" w:sz="0" w:space="0" w:color="auto"/>
            <w:right w:val="none" w:sz="0" w:space="0" w:color="auto"/>
          </w:divBdr>
        </w:div>
        <w:div w:id="1270433321">
          <w:marLeft w:val="0"/>
          <w:marRight w:val="0"/>
          <w:marTop w:val="0"/>
          <w:marBottom w:val="0"/>
          <w:divBdr>
            <w:top w:val="none" w:sz="0" w:space="0" w:color="auto"/>
            <w:left w:val="none" w:sz="0" w:space="0" w:color="auto"/>
            <w:bottom w:val="none" w:sz="0" w:space="0" w:color="auto"/>
            <w:right w:val="none" w:sz="0" w:space="0" w:color="auto"/>
          </w:divBdr>
        </w:div>
        <w:div w:id="542788622">
          <w:marLeft w:val="0"/>
          <w:marRight w:val="0"/>
          <w:marTop w:val="0"/>
          <w:marBottom w:val="0"/>
          <w:divBdr>
            <w:top w:val="none" w:sz="0" w:space="0" w:color="auto"/>
            <w:left w:val="none" w:sz="0" w:space="0" w:color="auto"/>
            <w:bottom w:val="none" w:sz="0" w:space="0" w:color="auto"/>
            <w:right w:val="none" w:sz="0" w:space="0" w:color="auto"/>
          </w:divBdr>
        </w:div>
        <w:div w:id="1690528371">
          <w:marLeft w:val="0"/>
          <w:marRight w:val="0"/>
          <w:marTop w:val="0"/>
          <w:marBottom w:val="0"/>
          <w:divBdr>
            <w:top w:val="none" w:sz="0" w:space="0" w:color="auto"/>
            <w:left w:val="none" w:sz="0" w:space="0" w:color="auto"/>
            <w:bottom w:val="none" w:sz="0" w:space="0" w:color="auto"/>
            <w:right w:val="none" w:sz="0" w:space="0" w:color="auto"/>
          </w:divBdr>
        </w:div>
        <w:div w:id="1804276501">
          <w:marLeft w:val="0"/>
          <w:marRight w:val="0"/>
          <w:marTop w:val="0"/>
          <w:marBottom w:val="0"/>
          <w:divBdr>
            <w:top w:val="none" w:sz="0" w:space="0" w:color="auto"/>
            <w:left w:val="none" w:sz="0" w:space="0" w:color="auto"/>
            <w:bottom w:val="none" w:sz="0" w:space="0" w:color="auto"/>
            <w:right w:val="none" w:sz="0" w:space="0" w:color="auto"/>
          </w:divBdr>
        </w:div>
        <w:div w:id="125704701">
          <w:marLeft w:val="0"/>
          <w:marRight w:val="0"/>
          <w:marTop w:val="0"/>
          <w:marBottom w:val="0"/>
          <w:divBdr>
            <w:top w:val="none" w:sz="0" w:space="0" w:color="auto"/>
            <w:left w:val="none" w:sz="0" w:space="0" w:color="auto"/>
            <w:bottom w:val="none" w:sz="0" w:space="0" w:color="auto"/>
            <w:right w:val="none" w:sz="0" w:space="0" w:color="auto"/>
          </w:divBdr>
        </w:div>
        <w:div w:id="111871254">
          <w:marLeft w:val="0"/>
          <w:marRight w:val="0"/>
          <w:marTop w:val="0"/>
          <w:marBottom w:val="0"/>
          <w:divBdr>
            <w:top w:val="none" w:sz="0" w:space="0" w:color="auto"/>
            <w:left w:val="none" w:sz="0" w:space="0" w:color="auto"/>
            <w:bottom w:val="none" w:sz="0" w:space="0" w:color="auto"/>
            <w:right w:val="none" w:sz="0" w:space="0" w:color="auto"/>
          </w:divBdr>
        </w:div>
        <w:div w:id="488403583">
          <w:marLeft w:val="0"/>
          <w:marRight w:val="0"/>
          <w:marTop w:val="0"/>
          <w:marBottom w:val="0"/>
          <w:divBdr>
            <w:top w:val="none" w:sz="0" w:space="0" w:color="auto"/>
            <w:left w:val="none" w:sz="0" w:space="0" w:color="auto"/>
            <w:bottom w:val="none" w:sz="0" w:space="0" w:color="auto"/>
            <w:right w:val="none" w:sz="0" w:space="0" w:color="auto"/>
          </w:divBdr>
        </w:div>
        <w:div w:id="271785200">
          <w:marLeft w:val="0"/>
          <w:marRight w:val="0"/>
          <w:marTop w:val="0"/>
          <w:marBottom w:val="0"/>
          <w:divBdr>
            <w:top w:val="none" w:sz="0" w:space="0" w:color="auto"/>
            <w:left w:val="none" w:sz="0" w:space="0" w:color="auto"/>
            <w:bottom w:val="none" w:sz="0" w:space="0" w:color="auto"/>
            <w:right w:val="none" w:sz="0" w:space="0" w:color="auto"/>
          </w:divBdr>
        </w:div>
        <w:div w:id="1056855246">
          <w:marLeft w:val="0"/>
          <w:marRight w:val="0"/>
          <w:marTop w:val="0"/>
          <w:marBottom w:val="0"/>
          <w:divBdr>
            <w:top w:val="none" w:sz="0" w:space="0" w:color="auto"/>
            <w:left w:val="none" w:sz="0" w:space="0" w:color="auto"/>
            <w:bottom w:val="none" w:sz="0" w:space="0" w:color="auto"/>
            <w:right w:val="none" w:sz="0" w:space="0" w:color="auto"/>
          </w:divBdr>
        </w:div>
        <w:div w:id="1966815238">
          <w:marLeft w:val="0"/>
          <w:marRight w:val="0"/>
          <w:marTop w:val="0"/>
          <w:marBottom w:val="0"/>
          <w:divBdr>
            <w:top w:val="none" w:sz="0" w:space="0" w:color="auto"/>
            <w:left w:val="none" w:sz="0" w:space="0" w:color="auto"/>
            <w:bottom w:val="none" w:sz="0" w:space="0" w:color="auto"/>
            <w:right w:val="none" w:sz="0" w:space="0" w:color="auto"/>
          </w:divBdr>
        </w:div>
        <w:div w:id="1471168743">
          <w:marLeft w:val="0"/>
          <w:marRight w:val="0"/>
          <w:marTop w:val="0"/>
          <w:marBottom w:val="0"/>
          <w:divBdr>
            <w:top w:val="none" w:sz="0" w:space="0" w:color="auto"/>
            <w:left w:val="none" w:sz="0" w:space="0" w:color="auto"/>
            <w:bottom w:val="none" w:sz="0" w:space="0" w:color="auto"/>
            <w:right w:val="none" w:sz="0" w:space="0" w:color="auto"/>
          </w:divBdr>
        </w:div>
        <w:div w:id="1836605048">
          <w:marLeft w:val="0"/>
          <w:marRight w:val="0"/>
          <w:marTop w:val="0"/>
          <w:marBottom w:val="0"/>
          <w:divBdr>
            <w:top w:val="none" w:sz="0" w:space="0" w:color="auto"/>
            <w:left w:val="none" w:sz="0" w:space="0" w:color="auto"/>
            <w:bottom w:val="none" w:sz="0" w:space="0" w:color="auto"/>
            <w:right w:val="none" w:sz="0" w:space="0" w:color="auto"/>
          </w:divBdr>
        </w:div>
        <w:div w:id="912160290">
          <w:marLeft w:val="0"/>
          <w:marRight w:val="0"/>
          <w:marTop w:val="0"/>
          <w:marBottom w:val="0"/>
          <w:divBdr>
            <w:top w:val="none" w:sz="0" w:space="0" w:color="auto"/>
            <w:left w:val="none" w:sz="0" w:space="0" w:color="auto"/>
            <w:bottom w:val="none" w:sz="0" w:space="0" w:color="auto"/>
            <w:right w:val="none" w:sz="0" w:space="0" w:color="auto"/>
          </w:divBdr>
        </w:div>
        <w:div w:id="314918078">
          <w:marLeft w:val="0"/>
          <w:marRight w:val="0"/>
          <w:marTop w:val="0"/>
          <w:marBottom w:val="0"/>
          <w:divBdr>
            <w:top w:val="none" w:sz="0" w:space="0" w:color="auto"/>
            <w:left w:val="none" w:sz="0" w:space="0" w:color="auto"/>
            <w:bottom w:val="none" w:sz="0" w:space="0" w:color="auto"/>
            <w:right w:val="none" w:sz="0" w:space="0" w:color="auto"/>
          </w:divBdr>
        </w:div>
        <w:div w:id="944995017">
          <w:marLeft w:val="0"/>
          <w:marRight w:val="0"/>
          <w:marTop w:val="0"/>
          <w:marBottom w:val="0"/>
          <w:divBdr>
            <w:top w:val="none" w:sz="0" w:space="0" w:color="auto"/>
            <w:left w:val="none" w:sz="0" w:space="0" w:color="auto"/>
            <w:bottom w:val="none" w:sz="0" w:space="0" w:color="auto"/>
            <w:right w:val="none" w:sz="0" w:space="0" w:color="auto"/>
          </w:divBdr>
        </w:div>
        <w:div w:id="292567178">
          <w:marLeft w:val="0"/>
          <w:marRight w:val="0"/>
          <w:marTop w:val="0"/>
          <w:marBottom w:val="0"/>
          <w:divBdr>
            <w:top w:val="none" w:sz="0" w:space="0" w:color="auto"/>
            <w:left w:val="none" w:sz="0" w:space="0" w:color="auto"/>
            <w:bottom w:val="none" w:sz="0" w:space="0" w:color="auto"/>
            <w:right w:val="none" w:sz="0" w:space="0" w:color="auto"/>
          </w:divBdr>
        </w:div>
        <w:div w:id="833567907">
          <w:marLeft w:val="0"/>
          <w:marRight w:val="0"/>
          <w:marTop w:val="0"/>
          <w:marBottom w:val="0"/>
          <w:divBdr>
            <w:top w:val="none" w:sz="0" w:space="0" w:color="auto"/>
            <w:left w:val="none" w:sz="0" w:space="0" w:color="auto"/>
            <w:bottom w:val="none" w:sz="0" w:space="0" w:color="auto"/>
            <w:right w:val="none" w:sz="0" w:space="0" w:color="auto"/>
          </w:divBdr>
        </w:div>
        <w:div w:id="1682930384">
          <w:marLeft w:val="0"/>
          <w:marRight w:val="0"/>
          <w:marTop w:val="0"/>
          <w:marBottom w:val="0"/>
          <w:divBdr>
            <w:top w:val="none" w:sz="0" w:space="0" w:color="auto"/>
            <w:left w:val="none" w:sz="0" w:space="0" w:color="auto"/>
            <w:bottom w:val="none" w:sz="0" w:space="0" w:color="auto"/>
            <w:right w:val="none" w:sz="0" w:space="0" w:color="auto"/>
          </w:divBdr>
        </w:div>
        <w:div w:id="1016418613">
          <w:marLeft w:val="0"/>
          <w:marRight w:val="0"/>
          <w:marTop w:val="0"/>
          <w:marBottom w:val="0"/>
          <w:divBdr>
            <w:top w:val="none" w:sz="0" w:space="0" w:color="auto"/>
            <w:left w:val="none" w:sz="0" w:space="0" w:color="auto"/>
            <w:bottom w:val="none" w:sz="0" w:space="0" w:color="auto"/>
            <w:right w:val="none" w:sz="0" w:space="0" w:color="auto"/>
          </w:divBdr>
        </w:div>
        <w:div w:id="1895191203">
          <w:marLeft w:val="0"/>
          <w:marRight w:val="0"/>
          <w:marTop w:val="0"/>
          <w:marBottom w:val="0"/>
          <w:divBdr>
            <w:top w:val="none" w:sz="0" w:space="0" w:color="auto"/>
            <w:left w:val="none" w:sz="0" w:space="0" w:color="auto"/>
            <w:bottom w:val="none" w:sz="0" w:space="0" w:color="auto"/>
            <w:right w:val="none" w:sz="0" w:space="0" w:color="auto"/>
          </w:divBdr>
        </w:div>
        <w:div w:id="1421633023">
          <w:marLeft w:val="0"/>
          <w:marRight w:val="0"/>
          <w:marTop w:val="0"/>
          <w:marBottom w:val="0"/>
          <w:divBdr>
            <w:top w:val="none" w:sz="0" w:space="0" w:color="auto"/>
            <w:left w:val="none" w:sz="0" w:space="0" w:color="auto"/>
            <w:bottom w:val="none" w:sz="0" w:space="0" w:color="auto"/>
            <w:right w:val="none" w:sz="0" w:space="0" w:color="auto"/>
          </w:divBdr>
        </w:div>
        <w:div w:id="2086292317">
          <w:marLeft w:val="0"/>
          <w:marRight w:val="0"/>
          <w:marTop w:val="0"/>
          <w:marBottom w:val="0"/>
          <w:divBdr>
            <w:top w:val="none" w:sz="0" w:space="0" w:color="auto"/>
            <w:left w:val="none" w:sz="0" w:space="0" w:color="auto"/>
            <w:bottom w:val="none" w:sz="0" w:space="0" w:color="auto"/>
            <w:right w:val="none" w:sz="0" w:space="0" w:color="auto"/>
          </w:divBdr>
        </w:div>
        <w:div w:id="1492796390">
          <w:marLeft w:val="0"/>
          <w:marRight w:val="0"/>
          <w:marTop w:val="0"/>
          <w:marBottom w:val="0"/>
          <w:divBdr>
            <w:top w:val="none" w:sz="0" w:space="0" w:color="auto"/>
            <w:left w:val="none" w:sz="0" w:space="0" w:color="auto"/>
            <w:bottom w:val="none" w:sz="0" w:space="0" w:color="auto"/>
            <w:right w:val="none" w:sz="0" w:space="0" w:color="auto"/>
          </w:divBdr>
        </w:div>
        <w:div w:id="1478524880">
          <w:marLeft w:val="0"/>
          <w:marRight w:val="0"/>
          <w:marTop w:val="0"/>
          <w:marBottom w:val="0"/>
          <w:divBdr>
            <w:top w:val="none" w:sz="0" w:space="0" w:color="auto"/>
            <w:left w:val="none" w:sz="0" w:space="0" w:color="auto"/>
            <w:bottom w:val="none" w:sz="0" w:space="0" w:color="auto"/>
            <w:right w:val="none" w:sz="0" w:space="0" w:color="auto"/>
          </w:divBdr>
        </w:div>
        <w:div w:id="1901210689">
          <w:marLeft w:val="0"/>
          <w:marRight w:val="0"/>
          <w:marTop w:val="0"/>
          <w:marBottom w:val="0"/>
          <w:divBdr>
            <w:top w:val="none" w:sz="0" w:space="0" w:color="auto"/>
            <w:left w:val="none" w:sz="0" w:space="0" w:color="auto"/>
            <w:bottom w:val="none" w:sz="0" w:space="0" w:color="auto"/>
            <w:right w:val="none" w:sz="0" w:space="0" w:color="auto"/>
          </w:divBdr>
        </w:div>
        <w:div w:id="1160584024">
          <w:marLeft w:val="0"/>
          <w:marRight w:val="0"/>
          <w:marTop w:val="0"/>
          <w:marBottom w:val="0"/>
          <w:divBdr>
            <w:top w:val="none" w:sz="0" w:space="0" w:color="auto"/>
            <w:left w:val="none" w:sz="0" w:space="0" w:color="auto"/>
            <w:bottom w:val="none" w:sz="0" w:space="0" w:color="auto"/>
            <w:right w:val="none" w:sz="0" w:space="0" w:color="auto"/>
          </w:divBdr>
        </w:div>
        <w:div w:id="425076810">
          <w:marLeft w:val="0"/>
          <w:marRight w:val="0"/>
          <w:marTop w:val="0"/>
          <w:marBottom w:val="0"/>
          <w:divBdr>
            <w:top w:val="none" w:sz="0" w:space="0" w:color="auto"/>
            <w:left w:val="none" w:sz="0" w:space="0" w:color="auto"/>
            <w:bottom w:val="none" w:sz="0" w:space="0" w:color="auto"/>
            <w:right w:val="none" w:sz="0" w:space="0" w:color="auto"/>
          </w:divBdr>
        </w:div>
        <w:div w:id="629242644">
          <w:marLeft w:val="0"/>
          <w:marRight w:val="0"/>
          <w:marTop w:val="0"/>
          <w:marBottom w:val="0"/>
          <w:divBdr>
            <w:top w:val="none" w:sz="0" w:space="0" w:color="auto"/>
            <w:left w:val="none" w:sz="0" w:space="0" w:color="auto"/>
            <w:bottom w:val="none" w:sz="0" w:space="0" w:color="auto"/>
            <w:right w:val="none" w:sz="0" w:space="0" w:color="auto"/>
          </w:divBdr>
        </w:div>
        <w:div w:id="1803500311">
          <w:marLeft w:val="0"/>
          <w:marRight w:val="0"/>
          <w:marTop w:val="0"/>
          <w:marBottom w:val="0"/>
          <w:divBdr>
            <w:top w:val="none" w:sz="0" w:space="0" w:color="auto"/>
            <w:left w:val="none" w:sz="0" w:space="0" w:color="auto"/>
            <w:bottom w:val="none" w:sz="0" w:space="0" w:color="auto"/>
            <w:right w:val="none" w:sz="0" w:space="0" w:color="auto"/>
          </w:divBdr>
        </w:div>
        <w:div w:id="1986810084">
          <w:marLeft w:val="0"/>
          <w:marRight w:val="0"/>
          <w:marTop w:val="0"/>
          <w:marBottom w:val="0"/>
          <w:divBdr>
            <w:top w:val="none" w:sz="0" w:space="0" w:color="auto"/>
            <w:left w:val="none" w:sz="0" w:space="0" w:color="auto"/>
            <w:bottom w:val="none" w:sz="0" w:space="0" w:color="auto"/>
            <w:right w:val="none" w:sz="0" w:space="0" w:color="auto"/>
          </w:divBdr>
        </w:div>
        <w:div w:id="1608583243">
          <w:marLeft w:val="0"/>
          <w:marRight w:val="0"/>
          <w:marTop w:val="0"/>
          <w:marBottom w:val="0"/>
          <w:divBdr>
            <w:top w:val="none" w:sz="0" w:space="0" w:color="auto"/>
            <w:left w:val="none" w:sz="0" w:space="0" w:color="auto"/>
            <w:bottom w:val="none" w:sz="0" w:space="0" w:color="auto"/>
            <w:right w:val="none" w:sz="0" w:space="0" w:color="auto"/>
          </w:divBdr>
        </w:div>
        <w:div w:id="945236679">
          <w:marLeft w:val="0"/>
          <w:marRight w:val="0"/>
          <w:marTop w:val="0"/>
          <w:marBottom w:val="0"/>
          <w:divBdr>
            <w:top w:val="none" w:sz="0" w:space="0" w:color="auto"/>
            <w:left w:val="none" w:sz="0" w:space="0" w:color="auto"/>
            <w:bottom w:val="none" w:sz="0" w:space="0" w:color="auto"/>
            <w:right w:val="none" w:sz="0" w:space="0" w:color="auto"/>
          </w:divBdr>
        </w:div>
        <w:div w:id="884562820">
          <w:marLeft w:val="0"/>
          <w:marRight w:val="0"/>
          <w:marTop w:val="0"/>
          <w:marBottom w:val="0"/>
          <w:divBdr>
            <w:top w:val="none" w:sz="0" w:space="0" w:color="auto"/>
            <w:left w:val="none" w:sz="0" w:space="0" w:color="auto"/>
            <w:bottom w:val="none" w:sz="0" w:space="0" w:color="auto"/>
            <w:right w:val="none" w:sz="0" w:space="0" w:color="auto"/>
          </w:divBdr>
        </w:div>
        <w:div w:id="1803884093">
          <w:marLeft w:val="0"/>
          <w:marRight w:val="0"/>
          <w:marTop w:val="0"/>
          <w:marBottom w:val="0"/>
          <w:divBdr>
            <w:top w:val="none" w:sz="0" w:space="0" w:color="auto"/>
            <w:left w:val="none" w:sz="0" w:space="0" w:color="auto"/>
            <w:bottom w:val="none" w:sz="0" w:space="0" w:color="auto"/>
            <w:right w:val="none" w:sz="0" w:space="0" w:color="auto"/>
          </w:divBdr>
        </w:div>
        <w:div w:id="995574280">
          <w:marLeft w:val="0"/>
          <w:marRight w:val="0"/>
          <w:marTop w:val="0"/>
          <w:marBottom w:val="0"/>
          <w:divBdr>
            <w:top w:val="none" w:sz="0" w:space="0" w:color="auto"/>
            <w:left w:val="none" w:sz="0" w:space="0" w:color="auto"/>
            <w:bottom w:val="none" w:sz="0" w:space="0" w:color="auto"/>
            <w:right w:val="none" w:sz="0" w:space="0" w:color="auto"/>
          </w:divBdr>
        </w:div>
        <w:div w:id="1386249118">
          <w:marLeft w:val="0"/>
          <w:marRight w:val="0"/>
          <w:marTop w:val="0"/>
          <w:marBottom w:val="0"/>
          <w:divBdr>
            <w:top w:val="none" w:sz="0" w:space="0" w:color="auto"/>
            <w:left w:val="none" w:sz="0" w:space="0" w:color="auto"/>
            <w:bottom w:val="none" w:sz="0" w:space="0" w:color="auto"/>
            <w:right w:val="none" w:sz="0" w:space="0" w:color="auto"/>
          </w:divBdr>
        </w:div>
        <w:div w:id="107549273">
          <w:marLeft w:val="0"/>
          <w:marRight w:val="0"/>
          <w:marTop w:val="0"/>
          <w:marBottom w:val="0"/>
          <w:divBdr>
            <w:top w:val="none" w:sz="0" w:space="0" w:color="auto"/>
            <w:left w:val="none" w:sz="0" w:space="0" w:color="auto"/>
            <w:bottom w:val="none" w:sz="0" w:space="0" w:color="auto"/>
            <w:right w:val="none" w:sz="0" w:space="0" w:color="auto"/>
          </w:divBdr>
        </w:div>
        <w:div w:id="2043820174">
          <w:marLeft w:val="0"/>
          <w:marRight w:val="0"/>
          <w:marTop w:val="0"/>
          <w:marBottom w:val="0"/>
          <w:divBdr>
            <w:top w:val="none" w:sz="0" w:space="0" w:color="auto"/>
            <w:left w:val="none" w:sz="0" w:space="0" w:color="auto"/>
            <w:bottom w:val="none" w:sz="0" w:space="0" w:color="auto"/>
            <w:right w:val="none" w:sz="0" w:space="0" w:color="auto"/>
          </w:divBdr>
        </w:div>
        <w:div w:id="640614534">
          <w:marLeft w:val="0"/>
          <w:marRight w:val="0"/>
          <w:marTop w:val="0"/>
          <w:marBottom w:val="0"/>
          <w:divBdr>
            <w:top w:val="none" w:sz="0" w:space="0" w:color="auto"/>
            <w:left w:val="none" w:sz="0" w:space="0" w:color="auto"/>
            <w:bottom w:val="none" w:sz="0" w:space="0" w:color="auto"/>
            <w:right w:val="none" w:sz="0" w:space="0" w:color="auto"/>
          </w:divBdr>
        </w:div>
        <w:div w:id="554006556">
          <w:marLeft w:val="0"/>
          <w:marRight w:val="0"/>
          <w:marTop w:val="0"/>
          <w:marBottom w:val="0"/>
          <w:divBdr>
            <w:top w:val="none" w:sz="0" w:space="0" w:color="auto"/>
            <w:left w:val="none" w:sz="0" w:space="0" w:color="auto"/>
            <w:bottom w:val="none" w:sz="0" w:space="0" w:color="auto"/>
            <w:right w:val="none" w:sz="0" w:space="0" w:color="auto"/>
          </w:divBdr>
        </w:div>
        <w:div w:id="1865901142">
          <w:marLeft w:val="0"/>
          <w:marRight w:val="0"/>
          <w:marTop w:val="0"/>
          <w:marBottom w:val="0"/>
          <w:divBdr>
            <w:top w:val="none" w:sz="0" w:space="0" w:color="auto"/>
            <w:left w:val="none" w:sz="0" w:space="0" w:color="auto"/>
            <w:bottom w:val="none" w:sz="0" w:space="0" w:color="auto"/>
            <w:right w:val="none" w:sz="0" w:space="0" w:color="auto"/>
          </w:divBdr>
        </w:div>
        <w:div w:id="1410612347">
          <w:marLeft w:val="0"/>
          <w:marRight w:val="0"/>
          <w:marTop w:val="0"/>
          <w:marBottom w:val="0"/>
          <w:divBdr>
            <w:top w:val="none" w:sz="0" w:space="0" w:color="auto"/>
            <w:left w:val="none" w:sz="0" w:space="0" w:color="auto"/>
            <w:bottom w:val="none" w:sz="0" w:space="0" w:color="auto"/>
            <w:right w:val="none" w:sz="0" w:space="0" w:color="auto"/>
          </w:divBdr>
        </w:div>
        <w:div w:id="1261985291">
          <w:marLeft w:val="0"/>
          <w:marRight w:val="0"/>
          <w:marTop w:val="0"/>
          <w:marBottom w:val="0"/>
          <w:divBdr>
            <w:top w:val="none" w:sz="0" w:space="0" w:color="auto"/>
            <w:left w:val="none" w:sz="0" w:space="0" w:color="auto"/>
            <w:bottom w:val="none" w:sz="0" w:space="0" w:color="auto"/>
            <w:right w:val="none" w:sz="0" w:space="0" w:color="auto"/>
          </w:divBdr>
        </w:div>
        <w:div w:id="2094544180">
          <w:marLeft w:val="0"/>
          <w:marRight w:val="0"/>
          <w:marTop w:val="0"/>
          <w:marBottom w:val="0"/>
          <w:divBdr>
            <w:top w:val="none" w:sz="0" w:space="0" w:color="auto"/>
            <w:left w:val="none" w:sz="0" w:space="0" w:color="auto"/>
            <w:bottom w:val="none" w:sz="0" w:space="0" w:color="auto"/>
            <w:right w:val="none" w:sz="0" w:space="0" w:color="auto"/>
          </w:divBdr>
        </w:div>
        <w:div w:id="758672084">
          <w:marLeft w:val="0"/>
          <w:marRight w:val="0"/>
          <w:marTop w:val="0"/>
          <w:marBottom w:val="0"/>
          <w:divBdr>
            <w:top w:val="none" w:sz="0" w:space="0" w:color="auto"/>
            <w:left w:val="none" w:sz="0" w:space="0" w:color="auto"/>
            <w:bottom w:val="none" w:sz="0" w:space="0" w:color="auto"/>
            <w:right w:val="none" w:sz="0" w:space="0" w:color="auto"/>
          </w:divBdr>
        </w:div>
        <w:div w:id="2037121300">
          <w:marLeft w:val="0"/>
          <w:marRight w:val="0"/>
          <w:marTop w:val="0"/>
          <w:marBottom w:val="0"/>
          <w:divBdr>
            <w:top w:val="none" w:sz="0" w:space="0" w:color="auto"/>
            <w:left w:val="none" w:sz="0" w:space="0" w:color="auto"/>
            <w:bottom w:val="none" w:sz="0" w:space="0" w:color="auto"/>
            <w:right w:val="none" w:sz="0" w:space="0" w:color="auto"/>
          </w:divBdr>
        </w:div>
        <w:div w:id="1472207919">
          <w:marLeft w:val="0"/>
          <w:marRight w:val="0"/>
          <w:marTop w:val="0"/>
          <w:marBottom w:val="0"/>
          <w:divBdr>
            <w:top w:val="none" w:sz="0" w:space="0" w:color="auto"/>
            <w:left w:val="none" w:sz="0" w:space="0" w:color="auto"/>
            <w:bottom w:val="none" w:sz="0" w:space="0" w:color="auto"/>
            <w:right w:val="none" w:sz="0" w:space="0" w:color="auto"/>
          </w:divBdr>
        </w:div>
        <w:div w:id="1489856401">
          <w:marLeft w:val="0"/>
          <w:marRight w:val="0"/>
          <w:marTop w:val="0"/>
          <w:marBottom w:val="0"/>
          <w:divBdr>
            <w:top w:val="none" w:sz="0" w:space="0" w:color="auto"/>
            <w:left w:val="none" w:sz="0" w:space="0" w:color="auto"/>
            <w:bottom w:val="none" w:sz="0" w:space="0" w:color="auto"/>
            <w:right w:val="none" w:sz="0" w:space="0" w:color="auto"/>
          </w:divBdr>
        </w:div>
        <w:div w:id="1407798402">
          <w:marLeft w:val="0"/>
          <w:marRight w:val="0"/>
          <w:marTop w:val="0"/>
          <w:marBottom w:val="0"/>
          <w:divBdr>
            <w:top w:val="none" w:sz="0" w:space="0" w:color="auto"/>
            <w:left w:val="none" w:sz="0" w:space="0" w:color="auto"/>
            <w:bottom w:val="none" w:sz="0" w:space="0" w:color="auto"/>
            <w:right w:val="none" w:sz="0" w:space="0" w:color="auto"/>
          </w:divBdr>
        </w:div>
        <w:div w:id="1128936142">
          <w:marLeft w:val="0"/>
          <w:marRight w:val="0"/>
          <w:marTop w:val="0"/>
          <w:marBottom w:val="0"/>
          <w:divBdr>
            <w:top w:val="none" w:sz="0" w:space="0" w:color="auto"/>
            <w:left w:val="none" w:sz="0" w:space="0" w:color="auto"/>
            <w:bottom w:val="none" w:sz="0" w:space="0" w:color="auto"/>
            <w:right w:val="none" w:sz="0" w:space="0" w:color="auto"/>
          </w:divBdr>
        </w:div>
        <w:div w:id="855920189">
          <w:marLeft w:val="0"/>
          <w:marRight w:val="0"/>
          <w:marTop w:val="0"/>
          <w:marBottom w:val="0"/>
          <w:divBdr>
            <w:top w:val="none" w:sz="0" w:space="0" w:color="auto"/>
            <w:left w:val="none" w:sz="0" w:space="0" w:color="auto"/>
            <w:bottom w:val="none" w:sz="0" w:space="0" w:color="auto"/>
            <w:right w:val="none" w:sz="0" w:space="0" w:color="auto"/>
          </w:divBdr>
        </w:div>
        <w:div w:id="429934722">
          <w:marLeft w:val="0"/>
          <w:marRight w:val="0"/>
          <w:marTop w:val="0"/>
          <w:marBottom w:val="0"/>
          <w:divBdr>
            <w:top w:val="none" w:sz="0" w:space="0" w:color="auto"/>
            <w:left w:val="none" w:sz="0" w:space="0" w:color="auto"/>
            <w:bottom w:val="none" w:sz="0" w:space="0" w:color="auto"/>
            <w:right w:val="none" w:sz="0" w:space="0" w:color="auto"/>
          </w:divBdr>
        </w:div>
        <w:div w:id="882981410">
          <w:marLeft w:val="0"/>
          <w:marRight w:val="0"/>
          <w:marTop w:val="0"/>
          <w:marBottom w:val="0"/>
          <w:divBdr>
            <w:top w:val="none" w:sz="0" w:space="0" w:color="auto"/>
            <w:left w:val="none" w:sz="0" w:space="0" w:color="auto"/>
            <w:bottom w:val="none" w:sz="0" w:space="0" w:color="auto"/>
            <w:right w:val="none" w:sz="0" w:space="0" w:color="auto"/>
          </w:divBdr>
        </w:div>
        <w:div w:id="1325089341">
          <w:marLeft w:val="0"/>
          <w:marRight w:val="0"/>
          <w:marTop w:val="0"/>
          <w:marBottom w:val="0"/>
          <w:divBdr>
            <w:top w:val="none" w:sz="0" w:space="0" w:color="auto"/>
            <w:left w:val="none" w:sz="0" w:space="0" w:color="auto"/>
            <w:bottom w:val="none" w:sz="0" w:space="0" w:color="auto"/>
            <w:right w:val="none" w:sz="0" w:space="0" w:color="auto"/>
          </w:divBdr>
        </w:div>
        <w:div w:id="1286501112">
          <w:marLeft w:val="0"/>
          <w:marRight w:val="0"/>
          <w:marTop w:val="0"/>
          <w:marBottom w:val="0"/>
          <w:divBdr>
            <w:top w:val="none" w:sz="0" w:space="0" w:color="auto"/>
            <w:left w:val="none" w:sz="0" w:space="0" w:color="auto"/>
            <w:bottom w:val="none" w:sz="0" w:space="0" w:color="auto"/>
            <w:right w:val="none" w:sz="0" w:space="0" w:color="auto"/>
          </w:divBdr>
        </w:div>
        <w:div w:id="1142119101">
          <w:marLeft w:val="0"/>
          <w:marRight w:val="0"/>
          <w:marTop w:val="0"/>
          <w:marBottom w:val="0"/>
          <w:divBdr>
            <w:top w:val="none" w:sz="0" w:space="0" w:color="auto"/>
            <w:left w:val="none" w:sz="0" w:space="0" w:color="auto"/>
            <w:bottom w:val="none" w:sz="0" w:space="0" w:color="auto"/>
            <w:right w:val="none" w:sz="0" w:space="0" w:color="auto"/>
          </w:divBdr>
        </w:div>
        <w:div w:id="738013985">
          <w:marLeft w:val="0"/>
          <w:marRight w:val="0"/>
          <w:marTop w:val="0"/>
          <w:marBottom w:val="0"/>
          <w:divBdr>
            <w:top w:val="none" w:sz="0" w:space="0" w:color="auto"/>
            <w:left w:val="none" w:sz="0" w:space="0" w:color="auto"/>
            <w:bottom w:val="none" w:sz="0" w:space="0" w:color="auto"/>
            <w:right w:val="none" w:sz="0" w:space="0" w:color="auto"/>
          </w:divBdr>
        </w:div>
        <w:div w:id="176700226">
          <w:marLeft w:val="0"/>
          <w:marRight w:val="0"/>
          <w:marTop w:val="0"/>
          <w:marBottom w:val="0"/>
          <w:divBdr>
            <w:top w:val="none" w:sz="0" w:space="0" w:color="auto"/>
            <w:left w:val="none" w:sz="0" w:space="0" w:color="auto"/>
            <w:bottom w:val="none" w:sz="0" w:space="0" w:color="auto"/>
            <w:right w:val="none" w:sz="0" w:space="0" w:color="auto"/>
          </w:divBdr>
        </w:div>
        <w:div w:id="1694460168">
          <w:marLeft w:val="0"/>
          <w:marRight w:val="0"/>
          <w:marTop w:val="0"/>
          <w:marBottom w:val="0"/>
          <w:divBdr>
            <w:top w:val="none" w:sz="0" w:space="0" w:color="auto"/>
            <w:left w:val="none" w:sz="0" w:space="0" w:color="auto"/>
            <w:bottom w:val="none" w:sz="0" w:space="0" w:color="auto"/>
            <w:right w:val="none" w:sz="0" w:space="0" w:color="auto"/>
          </w:divBdr>
        </w:div>
        <w:div w:id="2063210337">
          <w:marLeft w:val="0"/>
          <w:marRight w:val="0"/>
          <w:marTop w:val="0"/>
          <w:marBottom w:val="0"/>
          <w:divBdr>
            <w:top w:val="none" w:sz="0" w:space="0" w:color="auto"/>
            <w:left w:val="none" w:sz="0" w:space="0" w:color="auto"/>
            <w:bottom w:val="none" w:sz="0" w:space="0" w:color="auto"/>
            <w:right w:val="none" w:sz="0" w:space="0" w:color="auto"/>
          </w:divBdr>
        </w:div>
        <w:div w:id="1943799349">
          <w:marLeft w:val="0"/>
          <w:marRight w:val="0"/>
          <w:marTop w:val="0"/>
          <w:marBottom w:val="0"/>
          <w:divBdr>
            <w:top w:val="none" w:sz="0" w:space="0" w:color="auto"/>
            <w:left w:val="none" w:sz="0" w:space="0" w:color="auto"/>
            <w:bottom w:val="none" w:sz="0" w:space="0" w:color="auto"/>
            <w:right w:val="none" w:sz="0" w:space="0" w:color="auto"/>
          </w:divBdr>
        </w:div>
        <w:div w:id="582449574">
          <w:marLeft w:val="0"/>
          <w:marRight w:val="0"/>
          <w:marTop w:val="0"/>
          <w:marBottom w:val="0"/>
          <w:divBdr>
            <w:top w:val="none" w:sz="0" w:space="0" w:color="auto"/>
            <w:left w:val="none" w:sz="0" w:space="0" w:color="auto"/>
            <w:bottom w:val="none" w:sz="0" w:space="0" w:color="auto"/>
            <w:right w:val="none" w:sz="0" w:space="0" w:color="auto"/>
          </w:divBdr>
        </w:div>
        <w:div w:id="261034157">
          <w:marLeft w:val="0"/>
          <w:marRight w:val="0"/>
          <w:marTop w:val="0"/>
          <w:marBottom w:val="0"/>
          <w:divBdr>
            <w:top w:val="none" w:sz="0" w:space="0" w:color="auto"/>
            <w:left w:val="none" w:sz="0" w:space="0" w:color="auto"/>
            <w:bottom w:val="none" w:sz="0" w:space="0" w:color="auto"/>
            <w:right w:val="none" w:sz="0" w:space="0" w:color="auto"/>
          </w:divBdr>
        </w:div>
        <w:div w:id="948506905">
          <w:marLeft w:val="0"/>
          <w:marRight w:val="0"/>
          <w:marTop w:val="0"/>
          <w:marBottom w:val="0"/>
          <w:divBdr>
            <w:top w:val="none" w:sz="0" w:space="0" w:color="auto"/>
            <w:left w:val="none" w:sz="0" w:space="0" w:color="auto"/>
            <w:bottom w:val="none" w:sz="0" w:space="0" w:color="auto"/>
            <w:right w:val="none" w:sz="0" w:space="0" w:color="auto"/>
          </w:divBdr>
        </w:div>
        <w:div w:id="1946646169">
          <w:marLeft w:val="0"/>
          <w:marRight w:val="0"/>
          <w:marTop w:val="0"/>
          <w:marBottom w:val="0"/>
          <w:divBdr>
            <w:top w:val="none" w:sz="0" w:space="0" w:color="auto"/>
            <w:left w:val="none" w:sz="0" w:space="0" w:color="auto"/>
            <w:bottom w:val="none" w:sz="0" w:space="0" w:color="auto"/>
            <w:right w:val="none" w:sz="0" w:space="0" w:color="auto"/>
          </w:divBdr>
        </w:div>
        <w:div w:id="1815876434">
          <w:marLeft w:val="0"/>
          <w:marRight w:val="0"/>
          <w:marTop w:val="0"/>
          <w:marBottom w:val="0"/>
          <w:divBdr>
            <w:top w:val="none" w:sz="0" w:space="0" w:color="auto"/>
            <w:left w:val="none" w:sz="0" w:space="0" w:color="auto"/>
            <w:bottom w:val="none" w:sz="0" w:space="0" w:color="auto"/>
            <w:right w:val="none" w:sz="0" w:space="0" w:color="auto"/>
          </w:divBdr>
        </w:div>
        <w:div w:id="665472190">
          <w:marLeft w:val="0"/>
          <w:marRight w:val="0"/>
          <w:marTop w:val="0"/>
          <w:marBottom w:val="0"/>
          <w:divBdr>
            <w:top w:val="none" w:sz="0" w:space="0" w:color="auto"/>
            <w:left w:val="none" w:sz="0" w:space="0" w:color="auto"/>
            <w:bottom w:val="none" w:sz="0" w:space="0" w:color="auto"/>
            <w:right w:val="none" w:sz="0" w:space="0" w:color="auto"/>
          </w:divBdr>
          <w:divsChild>
            <w:div w:id="1097867314">
              <w:marLeft w:val="-60"/>
              <w:marRight w:val="0"/>
              <w:marTop w:val="24"/>
              <w:marBottom w:val="24"/>
              <w:divBdr>
                <w:top w:val="none" w:sz="0" w:space="0" w:color="auto"/>
                <w:left w:val="none" w:sz="0" w:space="0" w:color="auto"/>
                <w:bottom w:val="none" w:sz="0" w:space="0" w:color="auto"/>
                <w:right w:val="none" w:sz="0" w:space="0" w:color="auto"/>
              </w:divBdr>
              <w:divsChild>
                <w:div w:id="696781999">
                  <w:marLeft w:val="0"/>
                  <w:marRight w:val="0"/>
                  <w:marTop w:val="0"/>
                  <w:marBottom w:val="0"/>
                  <w:divBdr>
                    <w:top w:val="none" w:sz="0" w:space="0" w:color="auto"/>
                    <w:left w:val="none" w:sz="0" w:space="0" w:color="auto"/>
                    <w:bottom w:val="none" w:sz="0" w:space="0" w:color="auto"/>
                    <w:right w:val="none" w:sz="0" w:space="0" w:color="auto"/>
                  </w:divBdr>
                  <w:divsChild>
                    <w:div w:id="1256331036">
                      <w:marLeft w:val="0"/>
                      <w:marRight w:val="0"/>
                      <w:marTop w:val="0"/>
                      <w:marBottom w:val="0"/>
                      <w:divBdr>
                        <w:top w:val="none" w:sz="0" w:space="0" w:color="auto"/>
                        <w:left w:val="none" w:sz="0" w:space="0" w:color="auto"/>
                        <w:bottom w:val="none" w:sz="0" w:space="0" w:color="auto"/>
                        <w:right w:val="none" w:sz="0" w:space="0" w:color="auto"/>
                      </w:divBdr>
                    </w:div>
                  </w:divsChild>
                </w:div>
                <w:div w:id="795607772">
                  <w:marLeft w:val="0"/>
                  <w:marRight w:val="0"/>
                  <w:marTop w:val="0"/>
                  <w:marBottom w:val="0"/>
                  <w:divBdr>
                    <w:top w:val="none" w:sz="0" w:space="0" w:color="auto"/>
                    <w:left w:val="none" w:sz="0" w:space="0" w:color="auto"/>
                    <w:bottom w:val="none" w:sz="0" w:space="0" w:color="auto"/>
                    <w:right w:val="none" w:sz="0" w:space="0" w:color="auto"/>
                  </w:divBdr>
                  <w:divsChild>
                    <w:div w:id="468086106">
                      <w:marLeft w:val="0"/>
                      <w:marRight w:val="0"/>
                      <w:marTop w:val="0"/>
                      <w:marBottom w:val="0"/>
                      <w:divBdr>
                        <w:top w:val="none" w:sz="0" w:space="0" w:color="auto"/>
                        <w:left w:val="none" w:sz="0" w:space="0" w:color="auto"/>
                        <w:bottom w:val="none" w:sz="0" w:space="0" w:color="auto"/>
                        <w:right w:val="none" w:sz="0" w:space="0" w:color="auto"/>
                      </w:divBdr>
                    </w:div>
                  </w:divsChild>
                </w:div>
                <w:div w:id="1398895520">
                  <w:marLeft w:val="0"/>
                  <w:marRight w:val="0"/>
                  <w:marTop w:val="0"/>
                  <w:marBottom w:val="0"/>
                  <w:divBdr>
                    <w:top w:val="none" w:sz="0" w:space="0" w:color="auto"/>
                    <w:left w:val="none" w:sz="0" w:space="0" w:color="auto"/>
                    <w:bottom w:val="none" w:sz="0" w:space="0" w:color="auto"/>
                    <w:right w:val="none" w:sz="0" w:space="0" w:color="auto"/>
                  </w:divBdr>
                  <w:divsChild>
                    <w:div w:id="992178603">
                      <w:marLeft w:val="0"/>
                      <w:marRight w:val="0"/>
                      <w:marTop w:val="0"/>
                      <w:marBottom w:val="0"/>
                      <w:divBdr>
                        <w:top w:val="none" w:sz="0" w:space="0" w:color="auto"/>
                        <w:left w:val="none" w:sz="0" w:space="0" w:color="auto"/>
                        <w:bottom w:val="none" w:sz="0" w:space="0" w:color="auto"/>
                        <w:right w:val="none" w:sz="0" w:space="0" w:color="auto"/>
                      </w:divBdr>
                    </w:div>
                  </w:divsChild>
                </w:div>
                <w:div w:id="1874153586">
                  <w:marLeft w:val="0"/>
                  <w:marRight w:val="0"/>
                  <w:marTop w:val="0"/>
                  <w:marBottom w:val="0"/>
                  <w:divBdr>
                    <w:top w:val="none" w:sz="0" w:space="0" w:color="auto"/>
                    <w:left w:val="none" w:sz="0" w:space="0" w:color="auto"/>
                    <w:bottom w:val="none" w:sz="0" w:space="0" w:color="auto"/>
                    <w:right w:val="none" w:sz="0" w:space="0" w:color="auto"/>
                  </w:divBdr>
                  <w:divsChild>
                    <w:div w:id="1493528136">
                      <w:marLeft w:val="0"/>
                      <w:marRight w:val="0"/>
                      <w:marTop w:val="0"/>
                      <w:marBottom w:val="0"/>
                      <w:divBdr>
                        <w:top w:val="none" w:sz="0" w:space="0" w:color="auto"/>
                        <w:left w:val="none" w:sz="0" w:space="0" w:color="auto"/>
                        <w:bottom w:val="none" w:sz="0" w:space="0" w:color="auto"/>
                        <w:right w:val="none" w:sz="0" w:space="0" w:color="auto"/>
                      </w:divBdr>
                    </w:div>
                  </w:divsChild>
                </w:div>
                <w:div w:id="759835598">
                  <w:marLeft w:val="0"/>
                  <w:marRight w:val="0"/>
                  <w:marTop w:val="0"/>
                  <w:marBottom w:val="0"/>
                  <w:divBdr>
                    <w:top w:val="none" w:sz="0" w:space="0" w:color="auto"/>
                    <w:left w:val="none" w:sz="0" w:space="0" w:color="auto"/>
                    <w:bottom w:val="none" w:sz="0" w:space="0" w:color="auto"/>
                    <w:right w:val="none" w:sz="0" w:space="0" w:color="auto"/>
                  </w:divBdr>
                  <w:divsChild>
                    <w:div w:id="1221019043">
                      <w:marLeft w:val="0"/>
                      <w:marRight w:val="0"/>
                      <w:marTop w:val="0"/>
                      <w:marBottom w:val="0"/>
                      <w:divBdr>
                        <w:top w:val="none" w:sz="0" w:space="0" w:color="auto"/>
                        <w:left w:val="none" w:sz="0" w:space="0" w:color="auto"/>
                        <w:bottom w:val="none" w:sz="0" w:space="0" w:color="auto"/>
                        <w:right w:val="none" w:sz="0" w:space="0" w:color="auto"/>
                      </w:divBdr>
                    </w:div>
                  </w:divsChild>
                </w:div>
                <w:div w:id="911962447">
                  <w:marLeft w:val="0"/>
                  <w:marRight w:val="0"/>
                  <w:marTop w:val="0"/>
                  <w:marBottom w:val="0"/>
                  <w:divBdr>
                    <w:top w:val="none" w:sz="0" w:space="0" w:color="auto"/>
                    <w:left w:val="none" w:sz="0" w:space="0" w:color="auto"/>
                    <w:bottom w:val="none" w:sz="0" w:space="0" w:color="auto"/>
                    <w:right w:val="none" w:sz="0" w:space="0" w:color="auto"/>
                  </w:divBdr>
                  <w:divsChild>
                    <w:div w:id="51973289">
                      <w:marLeft w:val="0"/>
                      <w:marRight w:val="0"/>
                      <w:marTop w:val="0"/>
                      <w:marBottom w:val="0"/>
                      <w:divBdr>
                        <w:top w:val="none" w:sz="0" w:space="0" w:color="auto"/>
                        <w:left w:val="none" w:sz="0" w:space="0" w:color="auto"/>
                        <w:bottom w:val="none" w:sz="0" w:space="0" w:color="auto"/>
                        <w:right w:val="none" w:sz="0" w:space="0" w:color="auto"/>
                      </w:divBdr>
                    </w:div>
                  </w:divsChild>
                </w:div>
                <w:div w:id="1505824079">
                  <w:marLeft w:val="0"/>
                  <w:marRight w:val="0"/>
                  <w:marTop w:val="0"/>
                  <w:marBottom w:val="0"/>
                  <w:divBdr>
                    <w:top w:val="none" w:sz="0" w:space="0" w:color="auto"/>
                    <w:left w:val="none" w:sz="0" w:space="0" w:color="auto"/>
                    <w:bottom w:val="none" w:sz="0" w:space="0" w:color="auto"/>
                    <w:right w:val="none" w:sz="0" w:space="0" w:color="auto"/>
                  </w:divBdr>
                  <w:divsChild>
                    <w:div w:id="489248926">
                      <w:marLeft w:val="0"/>
                      <w:marRight w:val="0"/>
                      <w:marTop w:val="0"/>
                      <w:marBottom w:val="0"/>
                      <w:divBdr>
                        <w:top w:val="none" w:sz="0" w:space="0" w:color="auto"/>
                        <w:left w:val="none" w:sz="0" w:space="0" w:color="auto"/>
                        <w:bottom w:val="none" w:sz="0" w:space="0" w:color="auto"/>
                        <w:right w:val="none" w:sz="0" w:space="0" w:color="auto"/>
                      </w:divBdr>
                    </w:div>
                  </w:divsChild>
                </w:div>
                <w:div w:id="1756508802">
                  <w:marLeft w:val="0"/>
                  <w:marRight w:val="0"/>
                  <w:marTop w:val="0"/>
                  <w:marBottom w:val="0"/>
                  <w:divBdr>
                    <w:top w:val="none" w:sz="0" w:space="0" w:color="auto"/>
                    <w:left w:val="none" w:sz="0" w:space="0" w:color="auto"/>
                    <w:bottom w:val="none" w:sz="0" w:space="0" w:color="auto"/>
                    <w:right w:val="none" w:sz="0" w:space="0" w:color="auto"/>
                  </w:divBdr>
                  <w:divsChild>
                    <w:div w:id="414209690">
                      <w:marLeft w:val="0"/>
                      <w:marRight w:val="0"/>
                      <w:marTop w:val="0"/>
                      <w:marBottom w:val="0"/>
                      <w:divBdr>
                        <w:top w:val="none" w:sz="0" w:space="0" w:color="auto"/>
                        <w:left w:val="none" w:sz="0" w:space="0" w:color="auto"/>
                        <w:bottom w:val="none" w:sz="0" w:space="0" w:color="auto"/>
                        <w:right w:val="none" w:sz="0" w:space="0" w:color="auto"/>
                      </w:divBdr>
                    </w:div>
                  </w:divsChild>
                </w:div>
                <w:div w:id="2134975522">
                  <w:marLeft w:val="0"/>
                  <w:marRight w:val="0"/>
                  <w:marTop w:val="0"/>
                  <w:marBottom w:val="0"/>
                  <w:divBdr>
                    <w:top w:val="none" w:sz="0" w:space="0" w:color="auto"/>
                    <w:left w:val="none" w:sz="0" w:space="0" w:color="auto"/>
                    <w:bottom w:val="none" w:sz="0" w:space="0" w:color="auto"/>
                    <w:right w:val="none" w:sz="0" w:space="0" w:color="auto"/>
                  </w:divBdr>
                  <w:divsChild>
                    <w:div w:id="107408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876286">
          <w:marLeft w:val="0"/>
          <w:marRight w:val="0"/>
          <w:marTop w:val="0"/>
          <w:marBottom w:val="0"/>
          <w:divBdr>
            <w:top w:val="none" w:sz="0" w:space="0" w:color="auto"/>
            <w:left w:val="none" w:sz="0" w:space="0" w:color="auto"/>
            <w:bottom w:val="none" w:sz="0" w:space="0" w:color="auto"/>
            <w:right w:val="none" w:sz="0" w:space="0" w:color="auto"/>
          </w:divBdr>
        </w:div>
        <w:div w:id="1482503155">
          <w:marLeft w:val="0"/>
          <w:marRight w:val="0"/>
          <w:marTop w:val="0"/>
          <w:marBottom w:val="0"/>
          <w:divBdr>
            <w:top w:val="none" w:sz="0" w:space="0" w:color="auto"/>
            <w:left w:val="none" w:sz="0" w:space="0" w:color="auto"/>
            <w:bottom w:val="none" w:sz="0" w:space="0" w:color="auto"/>
            <w:right w:val="none" w:sz="0" w:space="0" w:color="auto"/>
          </w:divBdr>
          <w:divsChild>
            <w:div w:id="871066554">
              <w:marLeft w:val="-60"/>
              <w:marRight w:val="0"/>
              <w:marTop w:val="24"/>
              <w:marBottom w:val="24"/>
              <w:divBdr>
                <w:top w:val="none" w:sz="0" w:space="0" w:color="auto"/>
                <w:left w:val="none" w:sz="0" w:space="0" w:color="auto"/>
                <w:bottom w:val="none" w:sz="0" w:space="0" w:color="auto"/>
                <w:right w:val="none" w:sz="0" w:space="0" w:color="auto"/>
              </w:divBdr>
              <w:divsChild>
                <w:div w:id="1832865862">
                  <w:marLeft w:val="0"/>
                  <w:marRight w:val="0"/>
                  <w:marTop w:val="0"/>
                  <w:marBottom w:val="0"/>
                  <w:divBdr>
                    <w:top w:val="none" w:sz="0" w:space="0" w:color="auto"/>
                    <w:left w:val="none" w:sz="0" w:space="0" w:color="auto"/>
                    <w:bottom w:val="none" w:sz="0" w:space="0" w:color="auto"/>
                    <w:right w:val="none" w:sz="0" w:space="0" w:color="auto"/>
                  </w:divBdr>
                  <w:divsChild>
                    <w:div w:id="574823312">
                      <w:marLeft w:val="0"/>
                      <w:marRight w:val="0"/>
                      <w:marTop w:val="0"/>
                      <w:marBottom w:val="0"/>
                      <w:divBdr>
                        <w:top w:val="none" w:sz="0" w:space="0" w:color="auto"/>
                        <w:left w:val="none" w:sz="0" w:space="0" w:color="auto"/>
                        <w:bottom w:val="none" w:sz="0" w:space="0" w:color="auto"/>
                        <w:right w:val="none" w:sz="0" w:space="0" w:color="auto"/>
                      </w:divBdr>
                    </w:div>
                  </w:divsChild>
                </w:div>
                <w:div w:id="976909537">
                  <w:marLeft w:val="0"/>
                  <w:marRight w:val="0"/>
                  <w:marTop w:val="0"/>
                  <w:marBottom w:val="0"/>
                  <w:divBdr>
                    <w:top w:val="none" w:sz="0" w:space="0" w:color="auto"/>
                    <w:left w:val="none" w:sz="0" w:space="0" w:color="auto"/>
                    <w:bottom w:val="none" w:sz="0" w:space="0" w:color="auto"/>
                    <w:right w:val="none" w:sz="0" w:space="0" w:color="auto"/>
                  </w:divBdr>
                  <w:divsChild>
                    <w:div w:id="501966289">
                      <w:marLeft w:val="0"/>
                      <w:marRight w:val="0"/>
                      <w:marTop w:val="0"/>
                      <w:marBottom w:val="0"/>
                      <w:divBdr>
                        <w:top w:val="none" w:sz="0" w:space="0" w:color="auto"/>
                        <w:left w:val="none" w:sz="0" w:space="0" w:color="auto"/>
                        <w:bottom w:val="none" w:sz="0" w:space="0" w:color="auto"/>
                        <w:right w:val="none" w:sz="0" w:space="0" w:color="auto"/>
                      </w:divBdr>
                    </w:div>
                  </w:divsChild>
                </w:div>
                <w:div w:id="1701012388">
                  <w:marLeft w:val="0"/>
                  <w:marRight w:val="0"/>
                  <w:marTop w:val="0"/>
                  <w:marBottom w:val="0"/>
                  <w:divBdr>
                    <w:top w:val="none" w:sz="0" w:space="0" w:color="auto"/>
                    <w:left w:val="none" w:sz="0" w:space="0" w:color="auto"/>
                    <w:bottom w:val="none" w:sz="0" w:space="0" w:color="auto"/>
                    <w:right w:val="none" w:sz="0" w:space="0" w:color="auto"/>
                  </w:divBdr>
                  <w:divsChild>
                    <w:div w:id="129203221">
                      <w:marLeft w:val="0"/>
                      <w:marRight w:val="0"/>
                      <w:marTop w:val="0"/>
                      <w:marBottom w:val="0"/>
                      <w:divBdr>
                        <w:top w:val="none" w:sz="0" w:space="0" w:color="auto"/>
                        <w:left w:val="none" w:sz="0" w:space="0" w:color="auto"/>
                        <w:bottom w:val="none" w:sz="0" w:space="0" w:color="auto"/>
                        <w:right w:val="none" w:sz="0" w:space="0" w:color="auto"/>
                      </w:divBdr>
                    </w:div>
                  </w:divsChild>
                </w:div>
                <w:div w:id="74204134">
                  <w:marLeft w:val="0"/>
                  <w:marRight w:val="0"/>
                  <w:marTop w:val="0"/>
                  <w:marBottom w:val="0"/>
                  <w:divBdr>
                    <w:top w:val="none" w:sz="0" w:space="0" w:color="auto"/>
                    <w:left w:val="none" w:sz="0" w:space="0" w:color="auto"/>
                    <w:bottom w:val="none" w:sz="0" w:space="0" w:color="auto"/>
                    <w:right w:val="none" w:sz="0" w:space="0" w:color="auto"/>
                  </w:divBdr>
                  <w:divsChild>
                    <w:div w:id="544760255">
                      <w:marLeft w:val="0"/>
                      <w:marRight w:val="0"/>
                      <w:marTop w:val="0"/>
                      <w:marBottom w:val="0"/>
                      <w:divBdr>
                        <w:top w:val="none" w:sz="0" w:space="0" w:color="auto"/>
                        <w:left w:val="none" w:sz="0" w:space="0" w:color="auto"/>
                        <w:bottom w:val="none" w:sz="0" w:space="0" w:color="auto"/>
                        <w:right w:val="none" w:sz="0" w:space="0" w:color="auto"/>
                      </w:divBdr>
                    </w:div>
                  </w:divsChild>
                </w:div>
                <w:div w:id="1720477537">
                  <w:marLeft w:val="0"/>
                  <w:marRight w:val="0"/>
                  <w:marTop w:val="0"/>
                  <w:marBottom w:val="0"/>
                  <w:divBdr>
                    <w:top w:val="none" w:sz="0" w:space="0" w:color="auto"/>
                    <w:left w:val="none" w:sz="0" w:space="0" w:color="auto"/>
                    <w:bottom w:val="none" w:sz="0" w:space="0" w:color="auto"/>
                    <w:right w:val="none" w:sz="0" w:space="0" w:color="auto"/>
                  </w:divBdr>
                  <w:divsChild>
                    <w:div w:id="2110739454">
                      <w:marLeft w:val="0"/>
                      <w:marRight w:val="0"/>
                      <w:marTop w:val="0"/>
                      <w:marBottom w:val="0"/>
                      <w:divBdr>
                        <w:top w:val="none" w:sz="0" w:space="0" w:color="auto"/>
                        <w:left w:val="none" w:sz="0" w:space="0" w:color="auto"/>
                        <w:bottom w:val="none" w:sz="0" w:space="0" w:color="auto"/>
                        <w:right w:val="none" w:sz="0" w:space="0" w:color="auto"/>
                      </w:divBdr>
                    </w:div>
                  </w:divsChild>
                </w:div>
                <w:div w:id="693730139">
                  <w:marLeft w:val="0"/>
                  <w:marRight w:val="0"/>
                  <w:marTop w:val="0"/>
                  <w:marBottom w:val="0"/>
                  <w:divBdr>
                    <w:top w:val="none" w:sz="0" w:space="0" w:color="auto"/>
                    <w:left w:val="none" w:sz="0" w:space="0" w:color="auto"/>
                    <w:bottom w:val="none" w:sz="0" w:space="0" w:color="auto"/>
                    <w:right w:val="none" w:sz="0" w:space="0" w:color="auto"/>
                  </w:divBdr>
                  <w:divsChild>
                    <w:div w:id="159739703">
                      <w:marLeft w:val="0"/>
                      <w:marRight w:val="0"/>
                      <w:marTop w:val="0"/>
                      <w:marBottom w:val="0"/>
                      <w:divBdr>
                        <w:top w:val="none" w:sz="0" w:space="0" w:color="auto"/>
                        <w:left w:val="none" w:sz="0" w:space="0" w:color="auto"/>
                        <w:bottom w:val="none" w:sz="0" w:space="0" w:color="auto"/>
                        <w:right w:val="none" w:sz="0" w:space="0" w:color="auto"/>
                      </w:divBdr>
                    </w:div>
                  </w:divsChild>
                </w:div>
                <w:div w:id="1237395130">
                  <w:marLeft w:val="0"/>
                  <w:marRight w:val="0"/>
                  <w:marTop w:val="0"/>
                  <w:marBottom w:val="0"/>
                  <w:divBdr>
                    <w:top w:val="none" w:sz="0" w:space="0" w:color="auto"/>
                    <w:left w:val="none" w:sz="0" w:space="0" w:color="auto"/>
                    <w:bottom w:val="none" w:sz="0" w:space="0" w:color="auto"/>
                    <w:right w:val="none" w:sz="0" w:space="0" w:color="auto"/>
                  </w:divBdr>
                  <w:divsChild>
                    <w:div w:id="299917230">
                      <w:marLeft w:val="0"/>
                      <w:marRight w:val="0"/>
                      <w:marTop w:val="0"/>
                      <w:marBottom w:val="0"/>
                      <w:divBdr>
                        <w:top w:val="none" w:sz="0" w:space="0" w:color="auto"/>
                        <w:left w:val="none" w:sz="0" w:space="0" w:color="auto"/>
                        <w:bottom w:val="none" w:sz="0" w:space="0" w:color="auto"/>
                        <w:right w:val="none" w:sz="0" w:space="0" w:color="auto"/>
                      </w:divBdr>
                    </w:div>
                  </w:divsChild>
                </w:div>
                <w:div w:id="360782705">
                  <w:marLeft w:val="0"/>
                  <w:marRight w:val="0"/>
                  <w:marTop w:val="0"/>
                  <w:marBottom w:val="0"/>
                  <w:divBdr>
                    <w:top w:val="none" w:sz="0" w:space="0" w:color="auto"/>
                    <w:left w:val="none" w:sz="0" w:space="0" w:color="auto"/>
                    <w:bottom w:val="none" w:sz="0" w:space="0" w:color="auto"/>
                    <w:right w:val="none" w:sz="0" w:space="0" w:color="auto"/>
                  </w:divBdr>
                  <w:divsChild>
                    <w:div w:id="930162274">
                      <w:marLeft w:val="0"/>
                      <w:marRight w:val="0"/>
                      <w:marTop w:val="0"/>
                      <w:marBottom w:val="0"/>
                      <w:divBdr>
                        <w:top w:val="none" w:sz="0" w:space="0" w:color="auto"/>
                        <w:left w:val="none" w:sz="0" w:space="0" w:color="auto"/>
                        <w:bottom w:val="none" w:sz="0" w:space="0" w:color="auto"/>
                        <w:right w:val="none" w:sz="0" w:space="0" w:color="auto"/>
                      </w:divBdr>
                    </w:div>
                  </w:divsChild>
                </w:div>
                <w:div w:id="2106000479">
                  <w:marLeft w:val="0"/>
                  <w:marRight w:val="0"/>
                  <w:marTop w:val="0"/>
                  <w:marBottom w:val="0"/>
                  <w:divBdr>
                    <w:top w:val="none" w:sz="0" w:space="0" w:color="auto"/>
                    <w:left w:val="none" w:sz="0" w:space="0" w:color="auto"/>
                    <w:bottom w:val="none" w:sz="0" w:space="0" w:color="auto"/>
                    <w:right w:val="none" w:sz="0" w:space="0" w:color="auto"/>
                  </w:divBdr>
                  <w:divsChild>
                    <w:div w:id="1441100204">
                      <w:marLeft w:val="0"/>
                      <w:marRight w:val="0"/>
                      <w:marTop w:val="0"/>
                      <w:marBottom w:val="0"/>
                      <w:divBdr>
                        <w:top w:val="none" w:sz="0" w:space="0" w:color="auto"/>
                        <w:left w:val="none" w:sz="0" w:space="0" w:color="auto"/>
                        <w:bottom w:val="none" w:sz="0" w:space="0" w:color="auto"/>
                        <w:right w:val="none" w:sz="0" w:space="0" w:color="auto"/>
                      </w:divBdr>
                    </w:div>
                  </w:divsChild>
                </w:div>
                <w:div w:id="1171750065">
                  <w:marLeft w:val="0"/>
                  <w:marRight w:val="0"/>
                  <w:marTop w:val="0"/>
                  <w:marBottom w:val="0"/>
                  <w:divBdr>
                    <w:top w:val="none" w:sz="0" w:space="0" w:color="auto"/>
                    <w:left w:val="none" w:sz="0" w:space="0" w:color="auto"/>
                    <w:bottom w:val="none" w:sz="0" w:space="0" w:color="auto"/>
                    <w:right w:val="none" w:sz="0" w:space="0" w:color="auto"/>
                  </w:divBdr>
                  <w:divsChild>
                    <w:div w:id="786116890">
                      <w:marLeft w:val="0"/>
                      <w:marRight w:val="0"/>
                      <w:marTop w:val="0"/>
                      <w:marBottom w:val="0"/>
                      <w:divBdr>
                        <w:top w:val="none" w:sz="0" w:space="0" w:color="auto"/>
                        <w:left w:val="none" w:sz="0" w:space="0" w:color="auto"/>
                        <w:bottom w:val="none" w:sz="0" w:space="0" w:color="auto"/>
                        <w:right w:val="none" w:sz="0" w:space="0" w:color="auto"/>
                      </w:divBdr>
                    </w:div>
                  </w:divsChild>
                </w:div>
                <w:div w:id="2145735088">
                  <w:marLeft w:val="0"/>
                  <w:marRight w:val="0"/>
                  <w:marTop w:val="0"/>
                  <w:marBottom w:val="0"/>
                  <w:divBdr>
                    <w:top w:val="none" w:sz="0" w:space="0" w:color="auto"/>
                    <w:left w:val="none" w:sz="0" w:space="0" w:color="auto"/>
                    <w:bottom w:val="none" w:sz="0" w:space="0" w:color="auto"/>
                    <w:right w:val="none" w:sz="0" w:space="0" w:color="auto"/>
                  </w:divBdr>
                  <w:divsChild>
                    <w:div w:id="1217625036">
                      <w:marLeft w:val="0"/>
                      <w:marRight w:val="0"/>
                      <w:marTop w:val="0"/>
                      <w:marBottom w:val="0"/>
                      <w:divBdr>
                        <w:top w:val="none" w:sz="0" w:space="0" w:color="auto"/>
                        <w:left w:val="none" w:sz="0" w:space="0" w:color="auto"/>
                        <w:bottom w:val="none" w:sz="0" w:space="0" w:color="auto"/>
                        <w:right w:val="none" w:sz="0" w:space="0" w:color="auto"/>
                      </w:divBdr>
                    </w:div>
                  </w:divsChild>
                </w:div>
                <w:div w:id="1973554892">
                  <w:marLeft w:val="0"/>
                  <w:marRight w:val="0"/>
                  <w:marTop w:val="0"/>
                  <w:marBottom w:val="0"/>
                  <w:divBdr>
                    <w:top w:val="none" w:sz="0" w:space="0" w:color="auto"/>
                    <w:left w:val="none" w:sz="0" w:space="0" w:color="auto"/>
                    <w:bottom w:val="none" w:sz="0" w:space="0" w:color="auto"/>
                    <w:right w:val="none" w:sz="0" w:space="0" w:color="auto"/>
                  </w:divBdr>
                  <w:divsChild>
                    <w:div w:id="1965849241">
                      <w:marLeft w:val="0"/>
                      <w:marRight w:val="0"/>
                      <w:marTop w:val="0"/>
                      <w:marBottom w:val="0"/>
                      <w:divBdr>
                        <w:top w:val="none" w:sz="0" w:space="0" w:color="auto"/>
                        <w:left w:val="none" w:sz="0" w:space="0" w:color="auto"/>
                        <w:bottom w:val="none" w:sz="0" w:space="0" w:color="auto"/>
                        <w:right w:val="none" w:sz="0" w:space="0" w:color="auto"/>
                      </w:divBdr>
                    </w:div>
                  </w:divsChild>
                </w:div>
                <w:div w:id="1839155694">
                  <w:marLeft w:val="0"/>
                  <w:marRight w:val="0"/>
                  <w:marTop w:val="0"/>
                  <w:marBottom w:val="0"/>
                  <w:divBdr>
                    <w:top w:val="none" w:sz="0" w:space="0" w:color="auto"/>
                    <w:left w:val="none" w:sz="0" w:space="0" w:color="auto"/>
                    <w:bottom w:val="none" w:sz="0" w:space="0" w:color="auto"/>
                    <w:right w:val="none" w:sz="0" w:space="0" w:color="auto"/>
                  </w:divBdr>
                  <w:divsChild>
                    <w:div w:id="842743215">
                      <w:marLeft w:val="0"/>
                      <w:marRight w:val="0"/>
                      <w:marTop w:val="0"/>
                      <w:marBottom w:val="0"/>
                      <w:divBdr>
                        <w:top w:val="none" w:sz="0" w:space="0" w:color="auto"/>
                        <w:left w:val="none" w:sz="0" w:space="0" w:color="auto"/>
                        <w:bottom w:val="none" w:sz="0" w:space="0" w:color="auto"/>
                        <w:right w:val="none" w:sz="0" w:space="0" w:color="auto"/>
                      </w:divBdr>
                    </w:div>
                  </w:divsChild>
                </w:div>
                <w:div w:id="898173299">
                  <w:marLeft w:val="0"/>
                  <w:marRight w:val="0"/>
                  <w:marTop w:val="0"/>
                  <w:marBottom w:val="0"/>
                  <w:divBdr>
                    <w:top w:val="none" w:sz="0" w:space="0" w:color="auto"/>
                    <w:left w:val="none" w:sz="0" w:space="0" w:color="auto"/>
                    <w:bottom w:val="none" w:sz="0" w:space="0" w:color="auto"/>
                    <w:right w:val="none" w:sz="0" w:space="0" w:color="auto"/>
                  </w:divBdr>
                  <w:divsChild>
                    <w:div w:id="1115562755">
                      <w:marLeft w:val="0"/>
                      <w:marRight w:val="0"/>
                      <w:marTop w:val="0"/>
                      <w:marBottom w:val="0"/>
                      <w:divBdr>
                        <w:top w:val="none" w:sz="0" w:space="0" w:color="auto"/>
                        <w:left w:val="none" w:sz="0" w:space="0" w:color="auto"/>
                        <w:bottom w:val="none" w:sz="0" w:space="0" w:color="auto"/>
                        <w:right w:val="none" w:sz="0" w:space="0" w:color="auto"/>
                      </w:divBdr>
                    </w:div>
                  </w:divsChild>
                </w:div>
                <w:div w:id="464855471">
                  <w:marLeft w:val="0"/>
                  <w:marRight w:val="0"/>
                  <w:marTop w:val="0"/>
                  <w:marBottom w:val="0"/>
                  <w:divBdr>
                    <w:top w:val="none" w:sz="0" w:space="0" w:color="auto"/>
                    <w:left w:val="none" w:sz="0" w:space="0" w:color="auto"/>
                    <w:bottom w:val="none" w:sz="0" w:space="0" w:color="auto"/>
                    <w:right w:val="none" w:sz="0" w:space="0" w:color="auto"/>
                  </w:divBdr>
                  <w:divsChild>
                    <w:div w:id="158739880">
                      <w:marLeft w:val="0"/>
                      <w:marRight w:val="0"/>
                      <w:marTop w:val="0"/>
                      <w:marBottom w:val="0"/>
                      <w:divBdr>
                        <w:top w:val="none" w:sz="0" w:space="0" w:color="auto"/>
                        <w:left w:val="none" w:sz="0" w:space="0" w:color="auto"/>
                        <w:bottom w:val="none" w:sz="0" w:space="0" w:color="auto"/>
                        <w:right w:val="none" w:sz="0" w:space="0" w:color="auto"/>
                      </w:divBdr>
                    </w:div>
                  </w:divsChild>
                </w:div>
                <w:div w:id="985359125">
                  <w:marLeft w:val="0"/>
                  <w:marRight w:val="0"/>
                  <w:marTop w:val="0"/>
                  <w:marBottom w:val="0"/>
                  <w:divBdr>
                    <w:top w:val="none" w:sz="0" w:space="0" w:color="auto"/>
                    <w:left w:val="none" w:sz="0" w:space="0" w:color="auto"/>
                    <w:bottom w:val="none" w:sz="0" w:space="0" w:color="auto"/>
                    <w:right w:val="none" w:sz="0" w:space="0" w:color="auto"/>
                  </w:divBdr>
                  <w:divsChild>
                    <w:div w:id="1535464238">
                      <w:marLeft w:val="0"/>
                      <w:marRight w:val="0"/>
                      <w:marTop w:val="0"/>
                      <w:marBottom w:val="0"/>
                      <w:divBdr>
                        <w:top w:val="none" w:sz="0" w:space="0" w:color="auto"/>
                        <w:left w:val="none" w:sz="0" w:space="0" w:color="auto"/>
                        <w:bottom w:val="none" w:sz="0" w:space="0" w:color="auto"/>
                        <w:right w:val="none" w:sz="0" w:space="0" w:color="auto"/>
                      </w:divBdr>
                    </w:div>
                  </w:divsChild>
                </w:div>
                <w:div w:id="2077118120">
                  <w:marLeft w:val="0"/>
                  <w:marRight w:val="0"/>
                  <w:marTop w:val="0"/>
                  <w:marBottom w:val="0"/>
                  <w:divBdr>
                    <w:top w:val="none" w:sz="0" w:space="0" w:color="auto"/>
                    <w:left w:val="none" w:sz="0" w:space="0" w:color="auto"/>
                    <w:bottom w:val="none" w:sz="0" w:space="0" w:color="auto"/>
                    <w:right w:val="none" w:sz="0" w:space="0" w:color="auto"/>
                  </w:divBdr>
                  <w:divsChild>
                    <w:div w:id="1198540211">
                      <w:marLeft w:val="0"/>
                      <w:marRight w:val="0"/>
                      <w:marTop w:val="0"/>
                      <w:marBottom w:val="0"/>
                      <w:divBdr>
                        <w:top w:val="none" w:sz="0" w:space="0" w:color="auto"/>
                        <w:left w:val="none" w:sz="0" w:space="0" w:color="auto"/>
                        <w:bottom w:val="none" w:sz="0" w:space="0" w:color="auto"/>
                        <w:right w:val="none" w:sz="0" w:space="0" w:color="auto"/>
                      </w:divBdr>
                    </w:div>
                  </w:divsChild>
                </w:div>
                <w:div w:id="43256622">
                  <w:marLeft w:val="0"/>
                  <w:marRight w:val="0"/>
                  <w:marTop w:val="0"/>
                  <w:marBottom w:val="0"/>
                  <w:divBdr>
                    <w:top w:val="none" w:sz="0" w:space="0" w:color="auto"/>
                    <w:left w:val="none" w:sz="0" w:space="0" w:color="auto"/>
                    <w:bottom w:val="none" w:sz="0" w:space="0" w:color="auto"/>
                    <w:right w:val="none" w:sz="0" w:space="0" w:color="auto"/>
                  </w:divBdr>
                  <w:divsChild>
                    <w:div w:id="535384717">
                      <w:marLeft w:val="0"/>
                      <w:marRight w:val="0"/>
                      <w:marTop w:val="0"/>
                      <w:marBottom w:val="0"/>
                      <w:divBdr>
                        <w:top w:val="none" w:sz="0" w:space="0" w:color="auto"/>
                        <w:left w:val="none" w:sz="0" w:space="0" w:color="auto"/>
                        <w:bottom w:val="none" w:sz="0" w:space="0" w:color="auto"/>
                        <w:right w:val="none" w:sz="0" w:space="0" w:color="auto"/>
                      </w:divBdr>
                    </w:div>
                  </w:divsChild>
                </w:div>
                <w:div w:id="1428185492">
                  <w:marLeft w:val="0"/>
                  <w:marRight w:val="0"/>
                  <w:marTop w:val="0"/>
                  <w:marBottom w:val="0"/>
                  <w:divBdr>
                    <w:top w:val="none" w:sz="0" w:space="0" w:color="auto"/>
                    <w:left w:val="none" w:sz="0" w:space="0" w:color="auto"/>
                    <w:bottom w:val="none" w:sz="0" w:space="0" w:color="auto"/>
                    <w:right w:val="none" w:sz="0" w:space="0" w:color="auto"/>
                  </w:divBdr>
                  <w:divsChild>
                    <w:div w:id="1662155119">
                      <w:marLeft w:val="0"/>
                      <w:marRight w:val="0"/>
                      <w:marTop w:val="0"/>
                      <w:marBottom w:val="0"/>
                      <w:divBdr>
                        <w:top w:val="none" w:sz="0" w:space="0" w:color="auto"/>
                        <w:left w:val="none" w:sz="0" w:space="0" w:color="auto"/>
                        <w:bottom w:val="none" w:sz="0" w:space="0" w:color="auto"/>
                        <w:right w:val="none" w:sz="0" w:space="0" w:color="auto"/>
                      </w:divBdr>
                    </w:div>
                  </w:divsChild>
                </w:div>
                <w:div w:id="740297163">
                  <w:marLeft w:val="0"/>
                  <w:marRight w:val="0"/>
                  <w:marTop w:val="0"/>
                  <w:marBottom w:val="0"/>
                  <w:divBdr>
                    <w:top w:val="none" w:sz="0" w:space="0" w:color="auto"/>
                    <w:left w:val="none" w:sz="0" w:space="0" w:color="auto"/>
                    <w:bottom w:val="none" w:sz="0" w:space="0" w:color="auto"/>
                    <w:right w:val="none" w:sz="0" w:space="0" w:color="auto"/>
                  </w:divBdr>
                  <w:divsChild>
                    <w:div w:id="334497967">
                      <w:marLeft w:val="0"/>
                      <w:marRight w:val="0"/>
                      <w:marTop w:val="0"/>
                      <w:marBottom w:val="0"/>
                      <w:divBdr>
                        <w:top w:val="none" w:sz="0" w:space="0" w:color="auto"/>
                        <w:left w:val="none" w:sz="0" w:space="0" w:color="auto"/>
                        <w:bottom w:val="none" w:sz="0" w:space="0" w:color="auto"/>
                        <w:right w:val="none" w:sz="0" w:space="0" w:color="auto"/>
                      </w:divBdr>
                    </w:div>
                  </w:divsChild>
                </w:div>
                <w:div w:id="1024525197">
                  <w:marLeft w:val="0"/>
                  <w:marRight w:val="0"/>
                  <w:marTop w:val="0"/>
                  <w:marBottom w:val="0"/>
                  <w:divBdr>
                    <w:top w:val="none" w:sz="0" w:space="0" w:color="auto"/>
                    <w:left w:val="none" w:sz="0" w:space="0" w:color="auto"/>
                    <w:bottom w:val="none" w:sz="0" w:space="0" w:color="auto"/>
                    <w:right w:val="none" w:sz="0" w:space="0" w:color="auto"/>
                  </w:divBdr>
                  <w:divsChild>
                    <w:div w:id="841892513">
                      <w:marLeft w:val="0"/>
                      <w:marRight w:val="0"/>
                      <w:marTop w:val="0"/>
                      <w:marBottom w:val="0"/>
                      <w:divBdr>
                        <w:top w:val="none" w:sz="0" w:space="0" w:color="auto"/>
                        <w:left w:val="none" w:sz="0" w:space="0" w:color="auto"/>
                        <w:bottom w:val="none" w:sz="0" w:space="0" w:color="auto"/>
                        <w:right w:val="none" w:sz="0" w:space="0" w:color="auto"/>
                      </w:divBdr>
                    </w:div>
                  </w:divsChild>
                </w:div>
                <w:div w:id="1758553147">
                  <w:marLeft w:val="0"/>
                  <w:marRight w:val="0"/>
                  <w:marTop w:val="0"/>
                  <w:marBottom w:val="0"/>
                  <w:divBdr>
                    <w:top w:val="none" w:sz="0" w:space="0" w:color="auto"/>
                    <w:left w:val="none" w:sz="0" w:space="0" w:color="auto"/>
                    <w:bottom w:val="none" w:sz="0" w:space="0" w:color="auto"/>
                    <w:right w:val="none" w:sz="0" w:space="0" w:color="auto"/>
                  </w:divBdr>
                  <w:divsChild>
                    <w:div w:id="1194879279">
                      <w:marLeft w:val="0"/>
                      <w:marRight w:val="0"/>
                      <w:marTop w:val="0"/>
                      <w:marBottom w:val="0"/>
                      <w:divBdr>
                        <w:top w:val="none" w:sz="0" w:space="0" w:color="auto"/>
                        <w:left w:val="none" w:sz="0" w:space="0" w:color="auto"/>
                        <w:bottom w:val="none" w:sz="0" w:space="0" w:color="auto"/>
                        <w:right w:val="none" w:sz="0" w:space="0" w:color="auto"/>
                      </w:divBdr>
                    </w:div>
                  </w:divsChild>
                </w:div>
                <w:div w:id="1753702494">
                  <w:marLeft w:val="0"/>
                  <w:marRight w:val="0"/>
                  <w:marTop w:val="0"/>
                  <w:marBottom w:val="0"/>
                  <w:divBdr>
                    <w:top w:val="none" w:sz="0" w:space="0" w:color="auto"/>
                    <w:left w:val="none" w:sz="0" w:space="0" w:color="auto"/>
                    <w:bottom w:val="none" w:sz="0" w:space="0" w:color="auto"/>
                    <w:right w:val="none" w:sz="0" w:space="0" w:color="auto"/>
                  </w:divBdr>
                  <w:divsChild>
                    <w:div w:id="1228494306">
                      <w:marLeft w:val="0"/>
                      <w:marRight w:val="0"/>
                      <w:marTop w:val="0"/>
                      <w:marBottom w:val="0"/>
                      <w:divBdr>
                        <w:top w:val="none" w:sz="0" w:space="0" w:color="auto"/>
                        <w:left w:val="none" w:sz="0" w:space="0" w:color="auto"/>
                        <w:bottom w:val="none" w:sz="0" w:space="0" w:color="auto"/>
                        <w:right w:val="none" w:sz="0" w:space="0" w:color="auto"/>
                      </w:divBdr>
                    </w:div>
                  </w:divsChild>
                </w:div>
                <w:div w:id="1607730668">
                  <w:marLeft w:val="0"/>
                  <w:marRight w:val="0"/>
                  <w:marTop w:val="0"/>
                  <w:marBottom w:val="0"/>
                  <w:divBdr>
                    <w:top w:val="none" w:sz="0" w:space="0" w:color="auto"/>
                    <w:left w:val="none" w:sz="0" w:space="0" w:color="auto"/>
                    <w:bottom w:val="none" w:sz="0" w:space="0" w:color="auto"/>
                    <w:right w:val="none" w:sz="0" w:space="0" w:color="auto"/>
                  </w:divBdr>
                  <w:divsChild>
                    <w:div w:id="509560946">
                      <w:marLeft w:val="0"/>
                      <w:marRight w:val="0"/>
                      <w:marTop w:val="0"/>
                      <w:marBottom w:val="0"/>
                      <w:divBdr>
                        <w:top w:val="none" w:sz="0" w:space="0" w:color="auto"/>
                        <w:left w:val="none" w:sz="0" w:space="0" w:color="auto"/>
                        <w:bottom w:val="none" w:sz="0" w:space="0" w:color="auto"/>
                        <w:right w:val="none" w:sz="0" w:space="0" w:color="auto"/>
                      </w:divBdr>
                    </w:div>
                  </w:divsChild>
                </w:div>
                <w:div w:id="1751806605">
                  <w:marLeft w:val="0"/>
                  <w:marRight w:val="0"/>
                  <w:marTop w:val="0"/>
                  <w:marBottom w:val="0"/>
                  <w:divBdr>
                    <w:top w:val="none" w:sz="0" w:space="0" w:color="auto"/>
                    <w:left w:val="none" w:sz="0" w:space="0" w:color="auto"/>
                    <w:bottom w:val="none" w:sz="0" w:space="0" w:color="auto"/>
                    <w:right w:val="none" w:sz="0" w:space="0" w:color="auto"/>
                  </w:divBdr>
                  <w:divsChild>
                    <w:div w:id="863708729">
                      <w:marLeft w:val="0"/>
                      <w:marRight w:val="0"/>
                      <w:marTop w:val="0"/>
                      <w:marBottom w:val="0"/>
                      <w:divBdr>
                        <w:top w:val="none" w:sz="0" w:space="0" w:color="auto"/>
                        <w:left w:val="none" w:sz="0" w:space="0" w:color="auto"/>
                        <w:bottom w:val="none" w:sz="0" w:space="0" w:color="auto"/>
                        <w:right w:val="none" w:sz="0" w:space="0" w:color="auto"/>
                      </w:divBdr>
                    </w:div>
                  </w:divsChild>
                </w:div>
                <w:div w:id="2061174317">
                  <w:marLeft w:val="0"/>
                  <w:marRight w:val="0"/>
                  <w:marTop w:val="0"/>
                  <w:marBottom w:val="0"/>
                  <w:divBdr>
                    <w:top w:val="none" w:sz="0" w:space="0" w:color="auto"/>
                    <w:left w:val="none" w:sz="0" w:space="0" w:color="auto"/>
                    <w:bottom w:val="none" w:sz="0" w:space="0" w:color="auto"/>
                    <w:right w:val="none" w:sz="0" w:space="0" w:color="auto"/>
                  </w:divBdr>
                  <w:divsChild>
                    <w:div w:id="805584343">
                      <w:marLeft w:val="0"/>
                      <w:marRight w:val="0"/>
                      <w:marTop w:val="0"/>
                      <w:marBottom w:val="0"/>
                      <w:divBdr>
                        <w:top w:val="none" w:sz="0" w:space="0" w:color="auto"/>
                        <w:left w:val="none" w:sz="0" w:space="0" w:color="auto"/>
                        <w:bottom w:val="none" w:sz="0" w:space="0" w:color="auto"/>
                        <w:right w:val="none" w:sz="0" w:space="0" w:color="auto"/>
                      </w:divBdr>
                    </w:div>
                  </w:divsChild>
                </w:div>
                <w:div w:id="902104861">
                  <w:marLeft w:val="0"/>
                  <w:marRight w:val="0"/>
                  <w:marTop w:val="0"/>
                  <w:marBottom w:val="0"/>
                  <w:divBdr>
                    <w:top w:val="none" w:sz="0" w:space="0" w:color="auto"/>
                    <w:left w:val="none" w:sz="0" w:space="0" w:color="auto"/>
                    <w:bottom w:val="none" w:sz="0" w:space="0" w:color="auto"/>
                    <w:right w:val="none" w:sz="0" w:space="0" w:color="auto"/>
                  </w:divBdr>
                  <w:divsChild>
                    <w:div w:id="2126388948">
                      <w:marLeft w:val="0"/>
                      <w:marRight w:val="0"/>
                      <w:marTop w:val="0"/>
                      <w:marBottom w:val="0"/>
                      <w:divBdr>
                        <w:top w:val="none" w:sz="0" w:space="0" w:color="auto"/>
                        <w:left w:val="none" w:sz="0" w:space="0" w:color="auto"/>
                        <w:bottom w:val="none" w:sz="0" w:space="0" w:color="auto"/>
                        <w:right w:val="none" w:sz="0" w:space="0" w:color="auto"/>
                      </w:divBdr>
                    </w:div>
                  </w:divsChild>
                </w:div>
                <w:div w:id="806581406">
                  <w:marLeft w:val="0"/>
                  <w:marRight w:val="0"/>
                  <w:marTop w:val="0"/>
                  <w:marBottom w:val="0"/>
                  <w:divBdr>
                    <w:top w:val="none" w:sz="0" w:space="0" w:color="auto"/>
                    <w:left w:val="none" w:sz="0" w:space="0" w:color="auto"/>
                    <w:bottom w:val="none" w:sz="0" w:space="0" w:color="auto"/>
                    <w:right w:val="none" w:sz="0" w:space="0" w:color="auto"/>
                  </w:divBdr>
                  <w:divsChild>
                    <w:div w:id="1981037834">
                      <w:marLeft w:val="0"/>
                      <w:marRight w:val="0"/>
                      <w:marTop w:val="0"/>
                      <w:marBottom w:val="0"/>
                      <w:divBdr>
                        <w:top w:val="none" w:sz="0" w:space="0" w:color="auto"/>
                        <w:left w:val="none" w:sz="0" w:space="0" w:color="auto"/>
                        <w:bottom w:val="none" w:sz="0" w:space="0" w:color="auto"/>
                        <w:right w:val="none" w:sz="0" w:space="0" w:color="auto"/>
                      </w:divBdr>
                    </w:div>
                  </w:divsChild>
                </w:div>
                <w:div w:id="993989506">
                  <w:marLeft w:val="0"/>
                  <w:marRight w:val="0"/>
                  <w:marTop w:val="0"/>
                  <w:marBottom w:val="0"/>
                  <w:divBdr>
                    <w:top w:val="none" w:sz="0" w:space="0" w:color="auto"/>
                    <w:left w:val="none" w:sz="0" w:space="0" w:color="auto"/>
                    <w:bottom w:val="none" w:sz="0" w:space="0" w:color="auto"/>
                    <w:right w:val="none" w:sz="0" w:space="0" w:color="auto"/>
                  </w:divBdr>
                  <w:divsChild>
                    <w:div w:id="225184093">
                      <w:marLeft w:val="0"/>
                      <w:marRight w:val="0"/>
                      <w:marTop w:val="0"/>
                      <w:marBottom w:val="0"/>
                      <w:divBdr>
                        <w:top w:val="none" w:sz="0" w:space="0" w:color="auto"/>
                        <w:left w:val="none" w:sz="0" w:space="0" w:color="auto"/>
                        <w:bottom w:val="none" w:sz="0" w:space="0" w:color="auto"/>
                        <w:right w:val="none" w:sz="0" w:space="0" w:color="auto"/>
                      </w:divBdr>
                    </w:div>
                  </w:divsChild>
                </w:div>
                <w:div w:id="718358583">
                  <w:marLeft w:val="0"/>
                  <w:marRight w:val="0"/>
                  <w:marTop w:val="0"/>
                  <w:marBottom w:val="0"/>
                  <w:divBdr>
                    <w:top w:val="none" w:sz="0" w:space="0" w:color="auto"/>
                    <w:left w:val="none" w:sz="0" w:space="0" w:color="auto"/>
                    <w:bottom w:val="none" w:sz="0" w:space="0" w:color="auto"/>
                    <w:right w:val="none" w:sz="0" w:space="0" w:color="auto"/>
                  </w:divBdr>
                  <w:divsChild>
                    <w:div w:id="1846745931">
                      <w:marLeft w:val="0"/>
                      <w:marRight w:val="0"/>
                      <w:marTop w:val="0"/>
                      <w:marBottom w:val="0"/>
                      <w:divBdr>
                        <w:top w:val="none" w:sz="0" w:space="0" w:color="auto"/>
                        <w:left w:val="none" w:sz="0" w:space="0" w:color="auto"/>
                        <w:bottom w:val="none" w:sz="0" w:space="0" w:color="auto"/>
                        <w:right w:val="none" w:sz="0" w:space="0" w:color="auto"/>
                      </w:divBdr>
                    </w:div>
                  </w:divsChild>
                </w:div>
                <w:div w:id="1910842008">
                  <w:marLeft w:val="0"/>
                  <w:marRight w:val="0"/>
                  <w:marTop w:val="0"/>
                  <w:marBottom w:val="0"/>
                  <w:divBdr>
                    <w:top w:val="none" w:sz="0" w:space="0" w:color="auto"/>
                    <w:left w:val="none" w:sz="0" w:space="0" w:color="auto"/>
                    <w:bottom w:val="none" w:sz="0" w:space="0" w:color="auto"/>
                    <w:right w:val="none" w:sz="0" w:space="0" w:color="auto"/>
                  </w:divBdr>
                  <w:divsChild>
                    <w:div w:id="8526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3802">
          <w:marLeft w:val="0"/>
          <w:marRight w:val="0"/>
          <w:marTop w:val="0"/>
          <w:marBottom w:val="0"/>
          <w:divBdr>
            <w:top w:val="none" w:sz="0" w:space="0" w:color="auto"/>
            <w:left w:val="none" w:sz="0" w:space="0" w:color="auto"/>
            <w:bottom w:val="none" w:sz="0" w:space="0" w:color="auto"/>
            <w:right w:val="none" w:sz="0" w:space="0" w:color="auto"/>
          </w:divBdr>
        </w:div>
        <w:div w:id="1212232586">
          <w:marLeft w:val="0"/>
          <w:marRight w:val="0"/>
          <w:marTop w:val="0"/>
          <w:marBottom w:val="0"/>
          <w:divBdr>
            <w:top w:val="none" w:sz="0" w:space="0" w:color="auto"/>
            <w:left w:val="none" w:sz="0" w:space="0" w:color="auto"/>
            <w:bottom w:val="none" w:sz="0" w:space="0" w:color="auto"/>
            <w:right w:val="none" w:sz="0" w:space="0" w:color="auto"/>
          </w:divBdr>
        </w:div>
        <w:div w:id="1371147088">
          <w:marLeft w:val="0"/>
          <w:marRight w:val="0"/>
          <w:marTop w:val="0"/>
          <w:marBottom w:val="0"/>
          <w:divBdr>
            <w:top w:val="none" w:sz="0" w:space="0" w:color="auto"/>
            <w:left w:val="none" w:sz="0" w:space="0" w:color="auto"/>
            <w:bottom w:val="none" w:sz="0" w:space="0" w:color="auto"/>
            <w:right w:val="none" w:sz="0" w:space="0" w:color="auto"/>
          </w:divBdr>
        </w:div>
        <w:div w:id="139346225">
          <w:marLeft w:val="0"/>
          <w:marRight w:val="0"/>
          <w:marTop w:val="0"/>
          <w:marBottom w:val="0"/>
          <w:divBdr>
            <w:top w:val="none" w:sz="0" w:space="0" w:color="auto"/>
            <w:left w:val="none" w:sz="0" w:space="0" w:color="auto"/>
            <w:bottom w:val="none" w:sz="0" w:space="0" w:color="auto"/>
            <w:right w:val="none" w:sz="0" w:space="0" w:color="auto"/>
          </w:divBdr>
        </w:div>
        <w:div w:id="500851952">
          <w:marLeft w:val="0"/>
          <w:marRight w:val="0"/>
          <w:marTop w:val="0"/>
          <w:marBottom w:val="0"/>
          <w:divBdr>
            <w:top w:val="none" w:sz="0" w:space="0" w:color="auto"/>
            <w:left w:val="none" w:sz="0" w:space="0" w:color="auto"/>
            <w:bottom w:val="none" w:sz="0" w:space="0" w:color="auto"/>
            <w:right w:val="none" w:sz="0" w:space="0" w:color="auto"/>
          </w:divBdr>
        </w:div>
        <w:div w:id="2065787615">
          <w:marLeft w:val="0"/>
          <w:marRight w:val="0"/>
          <w:marTop w:val="0"/>
          <w:marBottom w:val="0"/>
          <w:divBdr>
            <w:top w:val="none" w:sz="0" w:space="0" w:color="auto"/>
            <w:left w:val="none" w:sz="0" w:space="0" w:color="auto"/>
            <w:bottom w:val="none" w:sz="0" w:space="0" w:color="auto"/>
            <w:right w:val="none" w:sz="0" w:space="0" w:color="auto"/>
          </w:divBdr>
        </w:div>
        <w:div w:id="462115541">
          <w:marLeft w:val="0"/>
          <w:marRight w:val="0"/>
          <w:marTop w:val="0"/>
          <w:marBottom w:val="0"/>
          <w:divBdr>
            <w:top w:val="none" w:sz="0" w:space="0" w:color="auto"/>
            <w:left w:val="none" w:sz="0" w:space="0" w:color="auto"/>
            <w:bottom w:val="none" w:sz="0" w:space="0" w:color="auto"/>
            <w:right w:val="none" w:sz="0" w:space="0" w:color="auto"/>
          </w:divBdr>
        </w:div>
        <w:div w:id="1614365067">
          <w:marLeft w:val="0"/>
          <w:marRight w:val="0"/>
          <w:marTop w:val="0"/>
          <w:marBottom w:val="0"/>
          <w:divBdr>
            <w:top w:val="none" w:sz="0" w:space="0" w:color="auto"/>
            <w:left w:val="none" w:sz="0" w:space="0" w:color="auto"/>
            <w:bottom w:val="none" w:sz="0" w:space="0" w:color="auto"/>
            <w:right w:val="none" w:sz="0" w:space="0" w:color="auto"/>
          </w:divBdr>
        </w:div>
        <w:div w:id="274215273">
          <w:marLeft w:val="0"/>
          <w:marRight w:val="0"/>
          <w:marTop w:val="0"/>
          <w:marBottom w:val="0"/>
          <w:divBdr>
            <w:top w:val="none" w:sz="0" w:space="0" w:color="auto"/>
            <w:left w:val="none" w:sz="0" w:space="0" w:color="auto"/>
            <w:bottom w:val="none" w:sz="0" w:space="0" w:color="auto"/>
            <w:right w:val="none" w:sz="0" w:space="0" w:color="auto"/>
          </w:divBdr>
        </w:div>
        <w:div w:id="647855480">
          <w:marLeft w:val="0"/>
          <w:marRight w:val="0"/>
          <w:marTop w:val="0"/>
          <w:marBottom w:val="0"/>
          <w:divBdr>
            <w:top w:val="none" w:sz="0" w:space="0" w:color="auto"/>
            <w:left w:val="none" w:sz="0" w:space="0" w:color="auto"/>
            <w:bottom w:val="none" w:sz="0" w:space="0" w:color="auto"/>
            <w:right w:val="none" w:sz="0" w:space="0" w:color="auto"/>
          </w:divBdr>
        </w:div>
        <w:div w:id="312370586">
          <w:marLeft w:val="0"/>
          <w:marRight w:val="0"/>
          <w:marTop w:val="0"/>
          <w:marBottom w:val="0"/>
          <w:divBdr>
            <w:top w:val="none" w:sz="0" w:space="0" w:color="auto"/>
            <w:left w:val="none" w:sz="0" w:space="0" w:color="auto"/>
            <w:bottom w:val="none" w:sz="0" w:space="0" w:color="auto"/>
            <w:right w:val="none" w:sz="0" w:space="0" w:color="auto"/>
          </w:divBdr>
        </w:div>
        <w:div w:id="1750496167">
          <w:marLeft w:val="0"/>
          <w:marRight w:val="0"/>
          <w:marTop w:val="0"/>
          <w:marBottom w:val="0"/>
          <w:divBdr>
            <w:top w:val="none" w:sz="0" w:space="0" w:color="auto"/>
            <w:left w:val="none" w:sz="0" w:space="0" w:color="auto"/>
            <w:bottom w:val="none" w:sz="0" w:space="0" w:color="auto"/>
            <w:right w:val="none" w:sz="0" w:space="0" w:color="auto"/>
          </w:divBdr>
        </w:div>
        <w:div w:id="58018300">
          <w:marLeft w:val="0"/>
          <w:marRight w:val="0"/>
          <w:marTop w:val="0"/>
          <w:marBottom w:val="0"/>
          <w:divBdr>
            <w:top w:val="none" w:sz="0" w:space="0" w:color="auto"/>
            <w:left w:val="none" w:sz="0" w:space="0" w:color="auto"/>
            <w:bottom w:val="none" w:sz="0" w:space="0" w:color="auto"/>
            <w:right w:val="none" w:sz="0" w:space="0" w:color="auto"/>
          </w:divBdr>
        </w:div>
        <w:div w:id="1899855552">
          <w:marLeft w:val="0"/>
          <w:marRight w:val="0"/>
          <w:marTop w:val="0"/>
          <w:marBottom w:val="0"/>
          <w:divBdr>
            <w:top w:val="none" w:sz="0" w:space="0" w:color="auto"/>
            <w:left w:val="none" w:sz="0" w:space="0" w:color="auto"/>
            <w:bottom w:val="none" w:sz="0" w:space="0" w:color="auto"/>
            <w:right w:val="none" w:sz="0" w:space="0" w:color="auto"/>
          </w:divBdr>
        </w:div>
        <w:div w:id="1158305006">
          <w:marLeft w:val="0"/>
          <w:marRight w:val="0"/>
          <w:marTop w:val="0"/>
          <w:marBottom w:val="0"/>
          <w:divBdr>
            <w:top w:val="none" w:sz="0" w:space="0" w:color="auto"/>
            <w:left w:val="none" w:sz="0" w:space="0" w:color="auto"/>
            <w:bottom w:val="none" w:sz="0" w:space="0" w:color="auto"/>
            <w:right w:val="none" w:sz="0" w:space="0" w:color="auto"/>
          </w:divBdr>
        </w:div>
        <w:div w:id="1283271133">
          <w:marLeft w:val="0"/>
          <w:marRight w:val="0"/>
          <w:marTop w:val="0"/>
          <w:marBottom w:val="0"/>
          <w:divBdr>
            <w:top w:val="none" w:sz="0" w:space="0" w:color="auto"/>
            <w:left w:val="none" w:sz="0" w:space="0" w:color="auto"/>
            <w:bottom w:val="none" w:sz="0" w:space="0" w:color="auto"/>
            <w:right w:val="none" w:sz="0" w:space="0" w:color="auto"/>
          </w:divBdr>
        </w:div>
        <w:div w:id="693502718">
          <w:marLeft w:val="0"/>
          <w:marRight w:val="0"/>
          <w:marTop w:val="0"/>
          <w:marBottom w:val="0"/>
          <w:divBdr>
            <w:top w:val="none" w:sz="0" w:space="0" w:color="auto"/>
            <w:left w:val="none" w:sz="0" w:space="0" w:color="auto"/>
            <w:bottom w:val="none" w:sz="0" w:space="0" w:color="auto"/>
            <w:right w:val="none" w:sz="0" w:space="0" w:color="auto"/>
          </w:divBdr>
        </w:div>
        <w:div w:id="1641231068">
          <w:marLeft w:val="0"/>
          <w:marRight w:val="0"/>
          <w:marTop w:val="0"/>
          <w:marBottom w:val="0"/>
          <w:divBdr>
            <w:top w:val="none" w:sz="0" w:space="0" w:color="auto"/>
            <w:left w:val="none" w:sz="0" w:space="0" w:color="auto"/>
            <w:bottom w:val="none" w:sz="0" w:space="0" w:color="auto"/>
            <w:right w:val="none" w:sz="0" w:space="0" w:color="auto"/>
          </w:divBdr>
        </w:div>
        <w:div w:id="1198736508">
          <w:marLeft w:val="0"/>
          <w:marRight w:val="0"/>
          <w:marTop w:val="0"/>
          <w:marBottom w:val="0"/>
          <w:divBdr>
            <w:top w:val="none" w:sz="0" w:space="0" w:color="auto"/>
            <w:left w:val="none" w:sz="0" w:space="0" w:color="auto"/>
            <w:bottom w:val="none" w:sz="0" w:space="0" w:color="auto"/>
            <w:right w:val="none" w:sz="0" w:space="0" w:color="auto"/>
          </w:divBdr>
        </w:div>
        <w:div w:id="1797868201">
          <w:marLeft w:val="0"/>
          <w:marRight w:val="0"/>
          <w:marTop w:val="0"/>
          <w:marBottom w:val="0"/>
          <w:divBdr>
            <w:top w:val="none" w:sz="0" w:space="0" w:color="auto"/>
            <w:left w:val="none" w:sz="0" w:space="0" w:color="auto"/>
            <w:bottom w:val="none" w:sz="0" w:space="0" w:color="auto"/>
            <w:right w:val="none" w:sz="0" w:space="0" w:color="auto"/>
          </w:divBdr>
        </w:div>
        <w:div w:id="1379553631">
          <w:marLeft w:val="0"/>
          <w:marRight w:val="0"/>
          <w:marTop w:val="0"/>
          <w:marBottom w:val="0"/>
          <w:divBdr>
            <w:top w:val="none" w:sz="0" w:space="0" w:color="auto"/>
            <w:left w:val="none" w:sz="0" w:space="0" w:color="auto"/>
            <w:bottom w:val="none" w:sz="0" w:space="0" w:color="auto"/>
            <w:right w:val="none" w:sz="0" w:space="0" w:color="auto"/>
          </w:divBdr>
        </w:div>
        <w:div w:id="1403332756">
          <w:marLeft w:val="0"/>
          <w:marRight w:val="0"/>
          <w:marTop w:val="0"/>
          <w:marBottom w:val="0"/>
          <w:divBdr>
            <w:top w:val="none" w:sz="0" w:space="0" w:color="auto"/>
            <w:left w:val="none" w:sz="0" w:space="0" w:color="auto"/>
            <w:bottom w:val="none" w:sz="0" w:space="0" w:color="auto"/>
            <w:right w:val="none" w:sz="0" w:space="0" w:color="auto"/>
          </w:divBdr>
        </w:div>
        <w:div w:id="1220020572">
          <w:marLeft w:val="0"/>
          <w:marRight w:val="0"/>
          <w:marTop w:val="0"/>
          <w:marBottom w:val="0"/>
          <w:divBdr>
            <w:top w:val="none" w:sz="0" w:space="0" w:color="auto"/>
            <w:left w:val="none" w:sz="0" w:space="0" w:color="auto"/>
            <w:bottom w:val="none" w:sz="0" w:space="0" w:color="auto"/>
            <w:right w:val="none" w:sz="0" w:space="0" w:color="auto"/>
          </w:divBdr>
        </w:div>
        <w:div w:id="236133492">
          <w:marLeft w:val="0"/>
          <w:marRight w:val="0"/>
          <w:marTop w:val="0"/>
          <w:marBottom w:val="0"/>
          <w:divBdr>
            <w:top w:val="none" w:sz="0" w:space="0" w:color="auto"/>
            <w:left w:val="none" w:sz="0" w:space="0" w:color="auto"/>
            <w:bottom w:val="none" w:sz="0" w:space="0" w:color="auto"/>
            <w:right w:val="none" w:sz="0" w:space="0" w:color="auto"/>
          </w:divBdr>
        </w:div>
        <w:div w:id="473370349">
          <w:marLeft w:val="0"/>
          <w:marRight w:val="0"/>
          <w:marTop w:val="0"/>
          <w:marBottom w:val="0"/>
          <w:divBdr>
            <w:top w:val="none" w:sz="0" w:space="0" w:color="auto"/>
            <w:left w:val="none" w:sz="0" w:space="0" w:color="auto"/>
            <w:bottom w:val="none" w:sz="0" w:space="0" w:color="auto"/>
            <w:right w:val="none" w:sz="0" w:space="0" w:color="auto"/>
          </w:divBdr>
        </w:div>
        <w:div w:id="521092002">
          <w:marLeft w:val="0"/>
          <w:marRight w:val="0"/>
          <w:marTop w:val="0"/>
          <w:marBottom w:val="0"/>
          <w:divBdr>
            <w:top w:val="none" w:sz="0" w:space="0" w:color="auto"/>
            <w:left w:val="none" w:sz="0" w:space="0" w:color="auto"/>
            <w:bottom w:val="none" w:sz="0" w:space="0" w:color="auto"/>
            <w:right w:val="none" w:sz="0" w:space="0" w:color="auto"/>
          </w:divBdr>
        </w:div>
        <w:div w:id="1364134540">
          <w:marLeft w:val="0"/>
          <w:marRight w:val="0"/>
          <w:marTop w:val="0"/>
          <w:marBottom w:val="0"/>
          <w:divBdr>
            <w:top w:val="none" w:sz="0" w:space="0" w:color="auto"/>
            <w:left w:val="none" w:sz="0" w:space="0" w:color="auto"/>
            <w:bottom w:val="none" w:sz="0" w:space="0" w:color="auto"/>
            <w:right w:val="none" w:sz="0" w:space="0" w:color="auto"/>
          </w:divBdr>
        </w:div>
        <w:div w:id="383873522">
          <w:marLeft w:val="0"/>
          <w:marRight w:val="0"/>
          <w:marTop w:val="0"/>
          <w:marBottom w:val="0"/>
          <w:divBdr>
            <w:top w:val="none" w:sz="0" w:space="0" w:color="auto"/>
            <w:left w:val="none" w:sz="0" w:space="0" w:color="auto"/>
            <w:bottom w:val="none" w:sz="0" w:space="0" w:color="auto"/>
            <w:right w:val="none" w:sz="0" w:space="0" w:color="auto"/>
          </w:divBdr>
        </w:div>
        <w:div w:id="235013570">
          <w:marLeft w:val="0"/>
          <w:marRight w:val="0"/>
          <w:marTop w:val="0"/>
          <w:marBottom w:val="0"/>
          <w:divBdr>
            <w:top w:val="none" w:sz="0" w:space="0" w:color="auto"/>
            <w:left w:val="none" w:sz="0" w:space="0" w:color="auto"/>
            <w:bottom w:val="none" w:sz="0" w:space="0" w:color="auto"/>
            <w:right w:val="none" w:sz="0" w:space="0" w:color="auto"/>
          </w:divBdr>
        </w:div>
        <w:div w:id="1932883546">
          <w:marLeft w:val="0"/>
          <w:marRight w:val="0"/>
          <w:marTop w:val="0"/>
          <w:marBottom w:val="0"/>
          <w:divBdr>
            <w:top w:val="none" w:sz="0" w:space="0" w:color="auto"/>
            <w:left w:val="none" w:sz="0" w:space="0" w:color="auto"/>
            <w:bottom w:val="none" w:sz="0" w:space="0" w:color="auto"/>
            <w:right w:val="none" w:sz="0" w:space="0" w:color="auto"/>
          </w:divBdr>
        </w:div>
        <w:div w:id="211160220">
          <w:marLeft w:val="0"/>
          <w:marRight w:val="0"/>
          <w:marTop w:val="0"/>
          <w:marBottom w:val="0"/>
          <w:divBdr>
            <w:top w:val="none" w:sz="0" w:space="0" w:color="auto"/>
            <w:left w:val="none" w:sz="0" w:space="0" w:color="auto"/>
            <w:bottom w:val="none" w:sz="0" w:space="0" w:color="auto"/>
            <w:right w:val="none" w:sz="0" w:space="0" w:color="auto"/>
          </w:divBdr>
        </w:div>
        <w:div w:id="1311328910">
          <w:marLeft w:val="0"/>
          <w:marRight w:val="0"/>
          <w:marTop w:val="0"/>
          <w:marBottom w:val="0"/>
          <w:divBdr>
            <w:top w:val="none" w:sz="0" w:space="0" w:color="auto"/>
            <w:left w:val="none" w:sz="0" w:space="0" w:color="auto"/>
            <w:bottom w:val="none" w:sz="0" w:space="0" w:color="auto"/>
            <w:right w:val="none" w:sz="0" w:space="0" w:color="auto"/>
          </w:divBdr>
        </w:div>
        <w:div w:id="1059784898">
          <w:marLeft w:val="0"/>
          <w:marRight w:val="0"/>
          <w:marTop w:val="0"/>
          <w:marBottom w:val="0"/>
          <w:divBdr>
            <w:top w:val="none" w:sz="0" w:space="0" w:color="auto"/>
            <w:left w:val="none" w:sz="0" w:space="0" w:color="auto"/>
            <w:bottom w:val="none" w:sz="0" w:space="0" w:color="auto"/>
            <w:right w:val="none" w:sz="0" w:space="0" w:color="auto"/>
          </w:divBdr>
        </w:div>
        <w:div w:id="362901592">
          <w:marLeft w:val="0"/>
          <w:marRight w:val="0"/>
          <w:marTop w:val="0"/>
          <w:marBottom w:val="0"/>
          <w:divBdr>
            <w:top w:val="none" w:sz="0" w:space="0" w:color="auto"/>
            <w:left w:val="none" w:sz="0" w:space="0" w:color="auto"/>
            <w:bottom w:val="none" w:sz="0" w:space="0" w:color="auto"/>
            <w:right w:val="none" w:sz="0" w:space="0" w:color="auto"/>
          </w:divBdr>
        </w:div>
        <w:div w:id="380401023">
          <w:marLeft w:val="0"/>
          <w:marRight w:val="0"/>
          <w:marTop w:val="0"/>
          <w:marBottom w:val="0"/>
          <w:divBdr>
            <w:top w:val="none" w:sz="0" w:space="0" w:color="auto"/>
            <w:left w:val="none" w:sz="0" w:space="0" w:color="auto"/>
            <w:bottom w:val="none" w:sz="0" w:space="0" w:color="auto"/>
            <w:right w:val="none" w:sz="0" w:space="0" w:color="auto"/>
          </w:divBdr>
        </w:div>
        <w:div w:id="561792901">
          <w:marLeft w:val="0"/>
          <w:marRight w:val="0"/>
          <w:marTop w:val="0"/>
          <w:marBottom w:val="0"/>
          <w:divBdr>
            <w:top w:val="none" w:sz="0" w:space="0" w:color="auto"/>
            <w:left w:val="none" w:sz="0" w:space="0" w:color="auto"/>
            <w:bottom w:val="none" w:sz="0" w:space="0" w:color="auto"/>
            <w:right w:val="none" w:sz="0" w:space="0" w:color="auto"/>
          </w:divBdr>
        </w:div>
        <w:div w:id="1375810843">
          <w:marLeft w:val="0"/>
          <w:marRight w:val="0"/>
          <w:marTop w:val="0"/>
          <w:marBottom w:val="0"/>
          <w:divBdr>
            <w:top w:val="none" w:sz="0" w:space="0" w:color="auto"/>
            <w:left w:val="none" w:sz="0" w:space="0" w:color="auto"/>
            <w:bottom w:val="none" w:sz="0" w:space="0" w:color="auto"/>
            <w:right w:val="none" w:sz="0" w:space="0" w:color="auto"/>
          </w:divBdr>
        </w:div>
        <w:div w:id="1478111986">
          <w:marLeft w:val="0"/>
          <w:marRight w:val="0"/>
          <w:marTop w:val="0"/>
          <w:marBottom w:val="0"/>
          <w:divBdr>
            <w:top w:val="none" w:sz="0" w:space="0" w:color="auto"/>
            <w:left w:val="none" w:sz="0" w:space="0" w:color="auto"/>
            <w:bottom w:val="none" w:sz="0" w:space="0" w:color="auto"/>
            <w:right w:val="none" w:sz="0" w:space="0" w:color="auto"/>
          </w:divBdr>
        </w:div>
        <w:div w:id="165369895">
          <w:marLeft w:val="0"/>
          <w:marRight w:val="0"/>
          <w:marTop w:val="0"/>
          <w:marBottom w:val="0"/>
          <w:divBdr>
            <w:top w:val="none" w:sz="0" w:space="0" w:color="auto"/>
            <w:left w:val="none" w:sz="0" w:space="0" w:color="auto"/>
            <w:bottom w:val="none" w:sz="0" w:space="0" w:color="auto"/>
            <w:right w:val="none" w:sz="0" w:space="0" w:color="auto"/>
          </w:divBdr>
        </w:div>
        <w:div w:id="2105612286">
          <w:marLeft w:val="0"/>
          <w:marRight w:val="0"/>
          <w:marTop w:val="0"/>
          <w:marBottom w:val="0"/>
          <w:divBdr>
            <w:top w:val="none" w:sz="0" w:space="0" w:color="auto"/>
            <w:left w:val="none" w:sz="0" w:space="0" w:color="auto"/>
            <w:bottom w:val="none" w:sz="0" w:space="0" w:color="auto"/>
            <w:right w:val="none" w:sz="0" w:space="0" w:color="auto"/>
          </w:divBdr>
        </w:div>
        <w:div w:id="1781103560">
          <w:marLeft w:val="0"/>
          <w:marRight w:val="0"/>
          <w:marTop w:val="0"/>
          <w:marBottom w:val="0"/>
          <w:divBdr>
            <w:top w:val="none" w:sz="0" w:space="0" w:color="auto"/>
            <w:left w:val="none" w:sz="0" w:space="0" w:color="auto"/>
            <w:bottom w:val="none" w:sz="0" w:space="0" w:color="auto"/>
            <w:right w:val="none" w:sz="0" w:space="0" w:color="auto"/>
          </w:divBdr>
        </w:div>
        <w:div w:id="1722092203">
          <w:marLeft w:val="0"/>
          <w:marRight w:val="0"/>
          <w:marTop w:val="0"/>
          <w:marBottom w:val="0"/>
          <w:divBdr>
            <w:top w:val="none" w:sz="0" w:space="0" w:color="auto"/>
            <w:left w:val="none" w:sz="0" w:space="0" w:color="auto"/>
            <w:bottom w:val="none" w:sz="0" w:space="0" w:color="auto"/>
            <w:right w:val="none" w:sz="0" w:space="0" w:color="auto"/>
          </w:divBdr>
        </w:div>
        <w:div w:id="1512379522">
          <w:marLeft w:val="0"/>
          <w:marRight w:val="0"/>
          <w:marTop w:val="0"/>
          <w:marBottom w:val="0"/>
          <w:divBdr>
            <w:top w:val="none" w:sz="0" w:space="0" w:color="auto"/>
            <w:left w:val="none" w:sz="0" w:space="0" w:color="auto"/>
            <w:bottom w:val="none" w:sz="0" w:space="0" w:color="auto"/>
            <w:right w:val="none" w:sz="0" w:space="0" w:color="auto"/>
          </w:divBdr>
        </w:div>
        <w:div w:id="1472167200">
          <w:marLeft w:val="0"/>
          <w:marRight w:val="0"/>
          <w:marTop w:val="0"/>
          <w:marBottom w:val="0"/>
          <w:divBdr>
            <w:top w:val="none" w:sz="0" w:space="0" w:color="auto"/>
            <w:left w:val="none" w:sz="0" w:space="0" w:color="auto"/>
            <w:bottom w:val="none" w:sz="0" w:space="0" w:color="auto"/>
            <w:right w:val="none" w:sz="0" w:space="0" w:color="auto"/>
          </w:divBdr>
        </w:div>
        <w:div w:id="1592349836">
          <w:marLeft w:val="0"/>
          <w:marRight w:val="0"/>
          <w:marTop w:val="0"/>
          <w:marBottom w:val="0"/>
          <w:divBdr>
            <w:top w:val="none" w:sz="0" w:space="0" w:color="auto"/>
            <w:left w:val="none" w:sz="0" w:space="0" w:color="auto"/>
            <w:bottom w:val="none" w:sz="0" w:space="0" w:color="auto"/>
            <w:right w:val="none" w:sz="0" w:space="0" w:color="auto"/>
          </w:divBdr>
        </w:div>
        <w:div w:id="607274937">
          <w:marLeft w:val="0"/>
          <w:marRight w:val="0"/>
          <w:marTop w:val="0"/>
          <w:marBottom w:val="0"/>
          <w:divBdr>
            <w:top w:val="none" w:sz="0" w:space="0" w:color="auto"/>
            <w:left w:val="none" w:sz="0" w:space="0" w:color="auto"/>
            <w:bottom w:val="none" w:sz="0" w:space="0" w:color="auto"/>
            <w:right w:val="none" w:sz="0" w:space="0" w:color="auto"/>
          </w:divBdr>
        </w:div>
        <w:div w:id="845901904">
          <w:marLeft w:val="0"/>
          <w:marRight w:val="0"/>
          <w:marTop w:val="0"/>
          <w:marBottom w:val="0"/>
          <w:divBdr>
            <w:top w:val="none" w:sz="0" w:space="0" w:color="auto"/>
            <w:left w:val="none" w:sz="0" w:space="0" w:color="auto"/>
            <w:bottom w:val="none" w:sz="0" w:space="0" w:color="auto"/>
            <w:right w:val="none" w:sz="0" w:space="0" w:color="auto"/>
          </w:divBdr>
        </w:div>
        <w:div w:id="1488856832">
          <w:marLeft w:val="0"/>
          <w:marRight w:val="0"/>
          <w:marTop w:val="0"/>
          <w:marBottom w:val="0"/>
          <w:divBdr>
            <w:top w:val="none" w:sz="0" w:space="0" w:color="auto"/>
            <w:left w:val="none" w:sz="0" w:space="0" w:color="auto"/>
            <w:bottom w:val="none" w:sz="0" w:space="0" w:color="auto"/>
            <w:right w:val="none" w:sz="0" w:space="0" w:color="auto"/>
          </w:divBdr>
        </w:div>
        <w:div w:id="1152679340">
          <w:marLeft w:val="0"/>
          <w:marRight w:val="0"/>
          <w:marTop w:val="0"/>
          <w:marBottom w:val="0"/>
          <w:divBdr>
            <w:top w:val="none" w:sz="0" w:space="0" w:color="auto"/>
            <w:left w:val="none" w:sz="0" w:space="0" w:color="auto"/>
            <w:bottom w:val="none" w:sz="0" w:space="0" w:color="auto"/>
            <w:right w:val="none" w:sz="0" w:space="0" w:color="auto"/>
          </w:divBdr>
        </w:div>
        <w:div w:id="1450851261">
          <w:marLeft w:val="0"/>
          <w:marRight w:val="0"/>
          <w:marTop w:val="0"/>
          <w:marBottom w:val="0"/>
          <w:divBdr>
            <w:top w:val="none" w:sz="0" w:space="0" w:color="auto"/>
            <w:left w:val="none" w:sz="0" w:space="0" w:color="auto"/>
            <w:bottom w:val="none" w:sz="0" w:space="0" w:color="auto"/>
            <w:right w:val="none" w:sz="0" w:space="0" w:color="auto"/>
          </w:divBdr>
        </w:div>
        <w:div w:id="1834636059">
          <w:marLeft w:val="0"/>
          <w:marRight w:val="0"/>
          <w:marTop w:val="0"/>
          <w:marBottom w:val="0"/>
          <w:divBdr>
            <w:top w:val="none" w:sz="0" w:space="0" w:color="auto"/>
            <w:left w:val="none" w:sz="0" w:space="0" w:color="auto"/>
            <w:bottom w:val="none" w:sz="0" w:space="0" w:color="auto"/>
            <w:right w:val="none" w:sz="0" w:space="0" w:color="auto"/>
          </w:divBdr>
        </w:div>
        <w:div w:id="1597056250">
          <w:marLeft w:val="0"/>
          <w:marRight w:val="0"/>
          <w:marTop w:val="0"/>
          <w:marBottom w:val="0"/>
          <w:divBdr>
            <w:top w:val="none" w:sz="0" w:space="0" w:color="auto"/>
            <w:left w:val="none" w:sz="0" w:space="0" w:color="auto"/>
            <w:bottom w:val="none" w:sz="0" w:space="0" w:color="auto"/>
            <w:right w:val="none" w:sz="0" w:space="0" w:color="auto"/>
          </w:divBdr>
        </w:div>
        <w:div w:id="636298833">
          <w:marLeft w:val="0"/>
          <w:marRight w:val="0"/>
          <w:marTop w:val="0"/>
          <w:marBottom w:val="0"/>
          <w:divBdr>
            <w:top w:val="none" w:sz="0" w:space="0" w:color="auto"/>
            <w:left w:val="none" w:sz="0" w:space="0" w:color="auto"/>
            <w:bottom w:val="none" w:sz="0" w:space="0" w:color="auto"/>
            <w:right w:val="none" w:sz="0" w:space="0" w:color="auto"/>
          </w:divBdr>
        </w:div>
        <w:div w:id="178129168">
          <w:marLeft w:val="0"/>
          <w:marRight w:val="0"/>
          <w:marTop w:val="0"/>
          <w:marBottom w:val="0"/>
          <w:divBdr>
            <w:top w:val="none" w:sz="0" w:space="0" w:color="auto"/>
            <w:left w:val="none" w:sz="0" w:space="0" w:color="auto"/>
            <w:bottom w:val="none" w:sz="0" w:space="0" w:color="auto"/>
            <w:right w:val="none" w:sz="0" w:space="0" w:color="auto"/>
          </w:divBdr>
        </w:div>
        <w:div w:id="1210261230">
          <w:marLeft w:val="0"/>
          <w:marRight w:val="0"/>
          <w:marTop w:val="0"/>
          <w:marBottom w:val="0"/>
          <w:divBdr>
            <w:top w:val="none" w:sz="0" w:space="0" w:color="auto"/>
            <w:left w:val="none" w:sz="0" w:space="0" w:color="auto"/>
            <w:bottom w:val="none" w:sz="0" w:space="0" w:color="auto"/>
            <w:right w:val="none" w:sz="0" w:space="0" w:color="auto"/>
          </w:divBdr>
        </w:div>
        <w:div w:id="582951401">
          <w:marLeft w:val="0"/>
          <w:marRight w:val="0"/>
          <w:marTop w:val="0"/>
          <w:marBottom w:val="0"/>
          <w:divBdr>
            <w:top w:val="none" w:sz="0" w:space="0" w:color="auto"/>
            <w:left w:val="none" w:sz="0" w:space="0" w:color="auto"/>
            <w:bottom w:val="none" w:sz="0" w:space="0" w:color="auto"/>
            <w:right w:val="none" w:sz="0" w:space="0" w:color="auto"/>
          </w:divBdr>
        </w:div>
        <w:div w:id="2122022532">
          <w:marLeft w:val="0"/>
          <w:marRight w:val="0"/>
          <w:marTop w:val="0"/>
          <w:marBottom w:val="0"/>
          <w:divBdr>
            <w:top w:val="none" w:sz="0" w:space="0" w:color="auto"/>
            <w:left w:val="none" w:sz="0" w:space="0" w:color="auto"/>
            <w:bottom w:val="none" w:sz="0" w:space="0" w:color="auto"/>
            <w:right w:val="none" w:sz="0" w:space="0" w:color="auto"/>
          </w:divBdr>
        </w:div>
        <w:div w:id="917709615">
          <w:marLeft w:val="0"/>
          <w:marRight w:val="0"/>
          <w:marTop w:val="0"/>
          <w:marBottom w:val="0"/>
          <w:divBdr>
            <w:top w:val="none" w:sz="0" w:space="0" w:color="auto"/>
            <w:left w:val="none" w:sz="0" w:space="0" w:color="auto"/>
            <w:bottom w:val="none" w:sz="0" w:space="0" w:color="auto"/>
            <w:right w:val="none" w:sz="0" w:space="0" w:color="auto"/>
          </w:divBdr>
        </w:div>
        <w:div w:id="1712922530">
          <w:marLeft w:val="0"/>
          <w:marRight w:val="0"/>
          <w:marTop w:val="0"/>
          <w:marBottom w:val="0"/>
          <w:divBdr>
            <w:top w:val="none" w:sz="0" w:space="0" w:color="auto"/>
            <w:left w:val="none" w:sz="0" w:space="0" w:color="auto"/>
            <w:bottom w:val="none" w:sz="0" w:space="0" w:color="auto"/>
            <w:right w:val="none" w:sz="0" w:space="0" w:color="auto"/>
          </w:divBdr>
        </w:div>
        <w:div w:id="380787512">
          <w:marLeft w:val="0"/>
          <w:marRight w:val="0"/>
          <w:marTop w:val="0"/>
          <w:marBottom w:val="0"/>
          <w:divBdr>
            <w:top w:val="none" w:sz="0" w:space="0" w:color="auto"/>
            <w:left w:val="none" w:sz="0" w:space="0" w:color="auto"/>
            <w:bottom w:val="none" w:sz="0" w:space="0" w:color="auto"/>
            <w:right w:val="none" w:sz="0" w:space="0" w:color="auto"/>
          </w:divBdr>
        </w:div>
        <w:div w:id="219177690">
          <w:marLeft w:val="0"/>
          <w:marRight w:val="0"/>
          <w:marTop w:val="0"/>
          <w:marBottom w:val="0"/>
          <w:divBdr>
            <w:top w:val="none" w:sz="0" w:space="0" w:color="auto"/>
            <w:left w:val="none" w:sz="0" w:space="0" w:color="auto"/>
            <w:bottom w:val="none" w:sz="0" w:space="0" w:color="auto"/>
            <w:right w:val="none" w:sz="0" w:space="0" w:color="auto"/>
          </w:divBdr>
        </w:div>
        <w:div w:id="1587767897">
          <w:marLeft w:val="0"/>
          <w:marRight w:val="0"/>
          <w:marTop w:val="0"/>
          <w:marBottom w:val="0"/>
          <w:divBdr>
            <w:top w:val="none" w:sz="0" w:space="0" w:color="auto"/>
            <w:left w:val="none" w:sz="0" w:space="0" w:color="auto"/>
            <w:bottom w:val="none" w:sz="0" w:space="0" w:color="auto"/>
            <w:right w:val="none" w:sz="0" w:space="0" w:color="auto"/>
          </w:divBdr>
        </w:div>
        <w:div w:id="42339371">
          <w:marLeft w:val="0"/>
          <w:marRight w:val="0"/>
          <w:marTop w:val="0"/>
          <w:marBottom w:val="0"/>
          <w:divBdr>
            <w:top w:val="none" w:sz="0" w:space="0" w:color="auto"/>
            <w:left w:val="none" w:sz="0" w:space="0" w:color="auto"/>
            <w:bottom w:val="none" w:sz="0" w:space="0" w:color="auto"/>
            <w:right w:val="none" w:sz="0" w:space="0" w:color="auto"/>
          </w:divBdr>
        </w:div>
        <w:div w:id="1260985918">
          <w:marLeft w:val="0"/>
          <w:marRight w:val="0"/>
          <w:marTop w:val="0"/>
          <w:marBottom w:val="0"/>
          <w:divBdr>
            <w:top w:val="none" w:sz="0" w:space="0" w:color="auto"/>
            <w:left w:val="none" w:sz="0" w:space="0" w:color="auto"/>
            <w:bottom w:val="none" w:sz="0" w:space="0" w:color="auto"/>
            <w:right w:val="none" w:sz="0" w:space="0" w:color="auto"/>
          </w:divBdr>
        </w:div>
        <w:div w:id="1309242432">
          <w:marLeft w:val="0"/>
          <w:marRight w:val="0"/>
          <w:marTop w:val="0"/>
          <w:marBottom w:val="0"/>
          <w:divBdr>
            <w:top w:val="none" w:sz="0" w:space="0" w:color="auto"/>
            <w:left w:val="none" w:sz="0" w:space="0" w:color="auto"/>
            <w:bottom w:val="none" w:sz="0" w:space="0" w:color="auto"/>
            <w:right w:val="none" w:sz="0" w:space="0" w:color="auto"/>
          </w:divBdr>
        </w:div>
        <w:div w:id="1833525942">
          <w:marLeft w:val="0"/>
          <w:marRight w:val="0"/>
          <w:marTop w:val="0"/>
          <w:marBottom w:val="0"/>
          <w:divBdr>
            <w:top w:val="none" w:sz="0" w:space="0" w:color="auto"/>
            <w:left w:val="none" w:sz="0" w:space="0" w:color="auto"/>
            <w:bottom w:val="none" w:sz="0" w:space="0" w:color="auto"/>
            <w:right w:val="none" w:sz="0" w:space="0" w:color="auto"/>
          </w:divBdr>
        </w:div>
        <w:div w:id="2105571958">
          <w:marLeft w:val="0"/>
          <w:marRight w:val="0"/>
          <w:marTop w:val="0"/>
          <w:marBottom w:val="0"/>
          <w:divBdr>
            <w:top w:val="none" w:sz="0" w:space="0" w:color="auto"/>
            <w:left w:val="none" w:sz="0" w:space="0" w:color="auto"/>
            <w:bottom w:val="none" w:sz="0" w:space="0" w:color="auto"/>
            <w:right w:val="none" w:sz="0" w:space="0" w:color="auto"/>
          </w:divBdr>
        </w:div>
        <w:div w:id="441608341">
          <w:marLeft w:val="0"/>
          <w:marRight w:val="0"/>
          <w:marTop w:val="0"/>
          <w:marBottom w:val="0"/>
          <w:divBdr>
            <w:top w:val="none" w:sz="0" w:space="0" w:color="auto"/>
            <w:left w:val="none" w:sz="0" w:space="0" w:color="auto"/>
            <w:bottom w:val="none" w:sz="0" w:space="0" w:color="auto"/>
            <w:right w:val="none" w:sz="0" w:space="0" w:color="auto"/>
          </w:divBdr>
        </w:div>
        <w:div w:id="1084718382">
          <w:marLeft w:val="0"/>
          <w:marRight w:val="0"/>
          <w:marTop w:val="0"/>
          <w:marBottom w:val="0"/>
          <w:divBdr>
            <w:top w:val="none" w:sz="0" w:space="0" w:color="auto"/>
            <w:left w:val="none" w:sz="0" w:space="0" w:color="auto"/>
            <w:bottom w:val="none" w:sz="0" w:space="0" w:color="auto"/>
            <w:right w:val="none" w:sz="0" w:space="0" w:color="auto"/>
          </w:divBdr>
        </w:div>
        <w:div w:id="2055931699">
          <w:marLeft w:val="0"/>
          <w:marRight w:val="0"/>
          <w:marTop w:val="0"/>
          <w:marBottom w:val="0"/>
          <w:divBdr>
            <w:top w:val="none" w:sz="0" w:space="0" w:color="auto"/>
            <w:left w:val="none" w:sz="0" w:space="0" w:color="auto"/>
            <w:bottom w:val="none" w:sz="0" w:space="0" w:color="auto"/>
            <w:right w:val="none" w:sz="0" w:space="0" w:color="auto"/>
          </w:divBdr>
        </w:div>
        <w:div w:id="687171974">
          <w:marLeft w:val="0"/>
          <w:marRight w:val="0"/>
          <w:marTop w:val="0"/>
          <w:marBottom w:val="0"/>
          <w:divBdr>
            <w:top w:val="none" w:sz="0" w:space="0" w:color="auto"/>
            <w:left w:val="none" w:sz="0" w:space="0" w:color="auto"/>
            <w:bottom w:val="none" w:sz="0" w:space="0" w:color="auto"/>
            <w:right w:val="none" w:sz="0" w:space="0" w:color="auto"/>
          </w:divBdr>
        </w:div>
        <w:div w:id="1780951126">
          <w:marLeft w:val="0"/>
          <w:marRight w:val="0"/>
          <w:marTop w:val="0"/>
          <w:marBottom w:val="0"/>
          <w:divBdr>
            <w:top w:val="none" w:sz="0" w:space="0" w:color="auto"/>
            <w:left w:val="none" w:sz="0" w:space="0" w:color="auto"/>
            <w:bottom w:val="none" w:sz="0" w:space="0" w:color="auto"/>
            <w:right w:val="none" w:sz="0" w:space="0" w:color="auto"/>
          </w:divBdr>
        </w:div>
        <w:div w:id="2063014874">
          <w:marLeft w:val="0"/>
          <w:marRight w:val="0"/>
          <w:marTop w:val="0"/>
          <w:marBottom w:val="0"/>
          <w:divBdr>
            <w:top w:val="none" w:sz="0" w:space="0" w:color="auto"/>
            <w:left w:val="none" w:sz="0" w:space="0" w:color="auto"/>
            <w:bottom w:val="none" w:sz="0" w:space="0" w:color="auto"/>
            <w:right w:val="none" w:sz="0" w:space="0" w:color="auto"/>
          </w:divBdr>
        </w:div>
        <w:div w:id="74284641">
          <w:marLeft w:val="0"/>
          <w:marRight w:val="0"/>
          <w:marTop w:val="0"/>
          <w:marBottom w:val="0"/>
          <w:divBdr>
            <w:top w:val="none" w:sz="0" w:space="0" w:color="auto"/>
            <w:left w:val="none" w:sz="0" w:space="0" w:color="auto"/>
            <w:bottom w:val="none" w:sz="0" w:space="0" w:color="auto"/>
            <w:right w:val="none" w:sz="0" w:space="0" w:color="auto"/>
          </w:divBdr>
        </w:div>
        <w:div w:id="16153534">
          <w:marLeft w:val="0"/>
          <w:marRight w:val="0"/>
          <w:marTop w:val="0"/>
          <w:marBottom w:val="0"/>
          <w:divBdr>
            <w:top w:val="none" w:sz="0" w:space="0" w:color="auto"/>
            <w:left w:val="none" w:sz="0" w:space="0" w:color="auto"/>
            <w:bottom w:val="none" w:sz="0" w:space="0" w:color="auto"/>
            <w:right w:val="none" w:sz="0" w:space="0" w:color="auto"/>
          </w:divBdr>
        </w:div>
        <w:div w:id="1470706740">
          <w:marLeft w:val="0"/>
          <w:marRight w:val="0"/>
          <w:marTop w:val="0"/>
          <w:marBottom w:val="0"/>
          <w:divBdr>
            <w:top w:val="none" w:sz="0" w:space="0" w:color="auto"/>
            <w:left w:val="none" w:sz="0" w:space="0" w:color="auto"/>
            <w:bottom w:val="none" w:sz="0" w:space="0" w:color="auto"/>
            <w:right w:val="none" w:sz="0" w:space="0" w:color="auto"/>
          </w:divBdr>
        </w:div>
        <w:div w:id="992030032">
          <w:marLeft w:val="0"/>
          <w:marRight w:val="0"/>
          <w:marTop w:val="0"/>
          <w:marBottom w:val="0"/>
          <w:divBdr>
            <w:top w:val="none" w:sz="0" w:space="0" w:color="auto"/>
            <w:left w:val="none" w:sz="0" w:space="0" w:color="auto"/>
            <w:bottom w:val="none" w:sz="0" w:space="0" w:color="auto"/>
            <w:right w:val="none" w:sz="0" w:space="0" w:color="auto"/>
          </w:divBdr>
        </w:div>
        <w:div w:id="1733767212">
          <w:marLeft w:val="0"/>
          <w:marRight w:val="0"/>
          <w:marTop w:val="0"/>
          <w:marBottom w:val="0"/>
          <w:divBdr>
            <w:top w:val="none" w:sz="0" w:space="0" w:color="auto"/>
            <w:left w:val="none" w:sz="0" w:space="0" w:color="auto"/>
            <w:bottom w:val="none" w:sz="0" w:space="0" w:color="auto"/>
            <w:right w:val="none" w:sz="0" w:space="0" w:color="auto"/>
          </w:divBdr>
        </w:div>
        <w:div w:id="404501012">
          <w:marLeft w:val="0"/>
          <w:marRight w:val="0"/>
          <w:marTop w:val="0"/>
          <w:marBottom w:val="0"/>
          <w:divBdr>
            <w:top w:val="none" w:sz="0" w:space="0" w:color="auto"/>
            <w:left w:val="none" w:sz="0" w:space="0" w:color="auto"/>
            <w:bottom w:val="none" w:sz="0" w:space="0" w:color="auto"/>
            <w:right w:val="none" w:sz="0" w:space="0" w:color="auto"/>
          </w:divBdr>
        </w:div>
        <w:div w:id="1196770410">
          <w:marLeft w:val="0"/>
          <w:marRight w:val="0"/>
          <w:marTop w:val="0"/>
          <w:marBottom w:val="0"/>
          <w:divBdr>
            <w:top w:val="none" w:sz="0" w:space="0" w:color="auto"/>
            <w:left w:val="none" w:sz="0" w:space="0" w:color="auto"/>
            <w:bottom w:val="none" w:sz="0" w:space="0" w:color="auto"/>
            <w:right w:val="none" w:sz="0" w:space="0" w:color="auto"/>
          </w:divBdr>
        </w:div>
        <w:div w:id="1000693240">
          <w:marLeft w:val="0"/>
          <w:marRight w:val="0"/>
          <w:marTop w:val="0"/>
          <w:marBottom w:val="0"/>
          <w:divBdr>
            <w:top w:val="none" w:sz="0" w:space="0" w:color="auto"/>
            <w:left w:val="none" w:sz="0" w:space="0" w:color="auto"/>
            <w:bottom w:val="none" w:sz="0" w:space="0" w:color="auto"/>
            <w:right w:val="none" w:sz="0" w:space="0" w:color="auto"/>
          </w:divBdr>
        </w:div>
        <w:div w:id="429858746">
          <w:marLeft w:val="0"/>
          <w:marRight w:val="0"/>
          <w:marTop w:val="0"/>
          <w:marBottom w:val="0"/>
          <w:divBdr>
            <w:top w:val="none" w:sz="0" w:space="0" w:color="auto"/>
            <w:left w:val="none" w:sz="0" w:space="0" w:color="auto"/>
            <w:bottom w:val="none" w:sz="0" w:space="0" w:color="auto"/>
            <w:right w:val="none" w:sz="0" w:space="0" w:color="auto"/>
          </w:divBdr>
        </w:div>
        <w:div w:id="717048954">
          <w:marLeft w:val="0"/>
          <w:marRight w:val="0"/>
          <w:marTop w:val="0"/>
          <w:marBottom w:val="0"/>
          <w:divBdr>
            <w:top w:val="none" w:sz="0" w:space="0" w:color="auto"/>
            <w:left w:val="none" w:sz="0" w:space="0" w:color="auto"/>
            <w:bottom w:val="none" w:sz="0" w:space="0" w:color="auto"/>
            <w:right w:val="none" w:sz="0" w:space="0" w:color="auto"/>
          </w:divBdr>
        </w:div>
        <w:div w:id="1914923343">
          <w:marLeft w:val="0"/>
          <w:marRight w:val="0"/>
          <w:marTop w:val="0"/>
          <w:marBottom w:val="0"/>
          <w:divBdr>
            <w:top w:val="none" w:sz="0" w:space="0" w:color="auto"/>
            <w:left w:val="none" w:sz="0" w:space="0" w:color="auto"/>
            <w:bottom w:val="none" w:sz="0" w:space="0" w:color="auto"/>
            <w:right w:val="none" w:sz="0" w:space="0" w:color="auto"/>
          </w:divBdr>
        </w:div>
        <w:div w:id="523860396">
          <w:marLeft w:val="0"/>
          <w:marRight w:val="0"/>
          <w:marTop w:val="0"/>
          <w:marBottom w:val="0"/>
          <w:divBdr>
            <w:top w:val="none" w:sz="0" w:space="0" w:color="auto"/>
            <w:left w:val="none" w:sz="0" w:space="0" w:color="auto"/>
            <w:bottom w:val="none" w:sz="0" w:space="0" w:color="auto"/>
            <w:right w:val="none" w:sz="0" w:space="0" w:color="auto"/>
          </w:divBdr>
        </w:div>
        <w:div w:id="1720783365">
          <w:marLeft w:val="0"/>
          <w:marRight w:val="0"/>
          <w:marTop w:val="0"/>
          <w:marBottom w:val="0"/>
          <w:divBdr>
            <w:top w:val="none" w:sz="0" w:space="0" w:color="auto"/>
            <w:left w:val="none" w:sz="0" w:space="0" w:color="auto"/>
            <w:bottom w:val="none" w:sz="0" w:space="0" w:color="auto"/>
            <w:right w:val="none" w:sz="0" w:space="0" w:color="auto"/>
          </w:divBdr>
        </w:div>
        <w:div w:id="1721589904">
          <w:marLeft w:val="0"/>
          <w:marRight w:val="0"/>
          <w:marTop w:val="0"/>
          <w:marBottom w:val="0"/>
          <w:divBdr>
            <w:top w:val="none" w:sz="0" w:space="0" w:color="auto"/>
            <w:left w:val="none" w:sz="0" w:space="0" w:color="auto"/>
            <w:bottom w:val="none" w:sz="0" w:space="0" w:color="auto"/>
            <w:right w:val="none" w:sz="0" w:space="0" w:color="auto"/>
          </w:divBdr>
        </w:div>
        <w:div w:id="281570117">
          <w:marLeft w:val="0"/>
          <w:marRight w:val="0"/>
          <w:marTop w:val="0"/>
          <w:marBottom w:val="0"/>
          <w:divBdr>
            <w:top w:val="none" w:sz="0" w:space="0" w:color="auto"/>
            <w:left w:val="none" w:sz="0" w:space="0" w:color="auto"/>
            <w:bottom w:val="none" w:sz="0" w:space="0" w:color="auto"/>
            <w:right w:val="none" w:sz="0" w:space="0" w:color="auto"/>
          </w:divBdr>
        </w:div>
        <w:div w:id="1754275562">
          <w:marLeft w:val="0"/>
          <w:marRight w:val="0"/>
          <w:marTop w:val="0"/>
          <w:marBottom w:val="0"/>
          <w:divBdr>
            <w:top w:val="none" w:sz="0" w:space="0" w:color="auto"/>
            <w:left w:val="none" w:sz="0" w:space="0" w:color="auto"/>
            <w:bottom w:val="none" w:sz="0" w:space="0" w:color="auto"/>
            <w:right w:val="none" w:sz="0" w:space="0" w:color="auto"/>
          </w:divBdr>
        </w:div>
        <w:div w:id="325592383">
          <w:marLeft w:val="0"/>
          <w:marRight w:val="0"/>
          <w:marTop w:val="0"/>
          <w:marBottom w:val="0"/>
          <w:divBdr>
            <w:top w:val="none" w:sz="0" w:space="0" w:color="auto"/>
            <w:left w:val="none" w:sz="0" w:space="0" w:color="auto"/>
            <w:bottom w:val="none" w:sz="0" w:space="0" w:color="auto"/>
            <w:right w:val="none" w:sz="0" w:space="0" w:color="auto"/>
          </w:divBdr>
        </w:div>
        <w:div w:id="1881089260">
          <w:marLeft w:val="0"/>
          <w:marRight w:val="0"/>
          <w:marTop w:val="0"/>
          <w:marBottom w:val="0"/>
          <w:divBdr>
            <w:top w:val="none" w:sz="0" w:space="0" w:color="auto"/>
            <w:left w:val="none" w:sz="0" w:space="0" w:color="auto"/>
            <w:bottom w:val="none" w:sz="0" w:space="0" w:color="auto"/>
            <w:right w:val="none" w:sz="0" w:space="0" w:color="auto"/>
          </w:divBdr>
        </w:div>
        <w:div w:id="286280018">
          <w:marLeft w:val="0"/>
          <w:marRight w:val="0"/>
          <w:marTop w:val="0"/>
          <w:marBottom w:val="0"/>
          <w:divBdr>
            <w:top w:val="none" w:sz="0" w:space="0" w:color="auto"/>
            <w:left w:val="none" w:sz="0" w:space="0" w:color="auto"/>
            <w:bottom w:val="none" w:sz="0" w:space="0" w:color="auto"/>
            <w:right w:val="none" w:sz="0" w:space="0" w:color="auto"/>
          </w:divBdr>
        </w:div>
        <w:div w:id="1719469502">
          <w:marLeft w:val="0"/>
          <w:marRight w:val="0"/>
          <w:marTop w:val="0"/>
          <w:marBottom w:val="0"/>
          <w:divBdr>
            <w:top w:val="none" w:sz="0" w:space="0" w:color="auto"/>
            <w:left w:val="none" w:sz="0" w:space="0" w:color="auto"/>
            <w:bottom w:val="none" w:sz="0" w:space="0" w:color="auto"/>
            <w:right w:val="none" w:sz="0" w:space="0" w:color="auto"/>
          </w:divBdr>
        </w:div>
        <w:div w:id="1225605999">
          <w:marLeft w:val="0"/>
          <w:marRight w:val="0"/>
          <w:marTop w:val="0"/>
          <w:marBottom w:val="0"/>
          <w:divBdr>
            <w:top w:val="none" w:sz="0" w:space="0" w:color="auto"/>
            <w:left w:val="none" w:sz="0" w:space="0" w:color="auto"/>
            <w:bottom w:val="none" w:sz="0" w:space="0" w:color="auto"/>
            <w:right w:val="none" w:sz="0" w:space="0" w:color="auto"/>
          </w:divBdr>
        </w:div>
        <w:div w:id="157775393">
          <w:marLeft w:val="0"/>
          <w:marRight w:val="0"/>
          <w:marTop w:val="0"/>
          <w:marBottom w:val="0"/>
          <w:divBdr>
            <w:top w:val="none" w:sz="0" w:space="0" w:color="auto"/>
            <w:left w:val="none" w:sz="0" w:space="0" w:color="auto"/>
            <w:bottom w:val="none" w:sz="0" w:space="0" w:color="auto"/>
            <w:right w:val="none" w:sz="0" w:space="0" w:color="auto"/>
          </w:divBdr>
        </w:div>
        <w:div w:id="1759978448">
          <w:marLeft w:val="0"/>
          <w:marRight w:val="0"/>
          <w:marTop w:val="0"/>
          <w:marBottom w:val="0"/>
          <w:divBdr>
            <w:top w:val="none" w:sz="0" w:space="0" w:color="auto"/>
            <w:left w:val="none" w:sz="0" w:space="0" w:color="auto"/>
            <w:bottom w:val="none" w:sz="0" w:space="0" w:color="auto"/>
            <w:right w:val="none" w:sz="0" w:space="0" w:color="auto"/>
          </w:divBdr>
        </w:div>
        <w:div w:id="1891766245">
          <w:marLeft w:val="0"/>
          <w:marRight w:val="0"/>
          <w:marTop w:val="0"/>
          <w:marBottom w:val="0"/>
          <w:divBdr>
            <w:top w:val="none" w:sz="0" w:space="0" w:color="auto"/>
            <w:left w:val="none" w:sz="0" w:space="0" w:color="auto"/>
            <w:bottom w:val="none" w:sz="0" w:space="0" w:color="auto"/>
            <w:right w:val="none" w:sz="0" w:space="0" w:color="auto"/>
          </w:divBdr>
        </w:div>
        <w:div w:id="1097479740">
          <w:marLeft w:val="0"/>
          <w:marRight w:val="0"/>
          <w:marTop w:val="0"/>
          <w:marBottom w:val="0"/>
          <w:divBdr>
            <w:top w:val="none" w:sz="0" w:space="0" w:color="auto"/>
            <w:left w:val="none" w:sz="0" w:space="0" w:color="auto"/>
            <w:bottom w:val="none" w:sz="0" w:space="0" w:color="auto"/>
            <w:right w:val="none" w:sz="0" w:space="0" w:color="auto"/>
          </w:divBdr>
        </w:div>
        <w:div w:id="1124737565">
          <w:marLeft w:val="0"/>
          <w:marRight w:val="0"/>
          <w:marTop w:val="0"/>
          <w:marBottom w:val="0"/>
          <w:divBdr>
            <w:top w:val="none" w:sz="0" w:space="0" w:color="auto"/>
            <w:left w:val="none" w:sz="0" w:space="0" w:color="auto"/>
            <w:bottom w:val="none" w:sz="0" w:space="0" w:color="auto"/>
            <w:right w:val="none" w:sz="0" w:space="0" w:color="auto"/>
          </w:divBdr>
        </w:div>
        <w:div w:id="1045910096">
          <w:marLeft w:val="0"/>
          <w:marRight w:val="0"/>
          <w:marTop w:val="0"/>
          <w:marBottom w:val="0"/>
          <w:divBdr>
            <w:top w:val="none" w:sz="0" w:space="0" w:color="auto"/>
            <w:left w:val="none" w:sz="0" w:space="0" w:color="auto"/>
            <w:bottom w:val="none" w:sz="0" w:space="0" w:color="auto"/>
            <w:right w:val="none" w:sz="0" w:space="0" w:color="auto"/>
          </w:divBdr>
        </w:div>
        <w:div w:id="1735083607">
          <w:marLeft w:val="0"/>
          <w:marRight w:val="0"/>
          <w:marTop w:val="0"/>
          <w:marBottom w:val="0"/>
          <w:divBdr>
            <w:top w:val="none" w:sz="0" w:space="0" w:color="auto"/>
            <w:left w:val="none" w:sz="0" w:space="0" w:color="auto"/>
            <w:bottom w:val="none" w:sz="0" w:space="0" w:color="auto"/>
            <w:right w:val="none" w:sz="0" w:space="0" w:color="auto"/>
          </w:divBdr>
        </w:div>
      </w:divsChild>
    </w:div>
    <w:div w:id="144781162">
      <w:bodyDiv w:val="1"/>
      <w:marLeft w:val="0"/>
      <w:marRight w:val="0"/>
      <w:marTop w:val="0"/>
      <w:marBottom w:val="0"/>
      <w:divBdr>
        <w:top w:val="none" w:sz="0" w:space="0" w:color="auto"/>
        <w:left w:val="none" w:sz="0" w:space="0" w:color="auto"/>
        <w:bottom w:val="none" w:sz="0" w:space="0" w:color="auto"/>
        <w:right w:val="none" w:sz="0" w:space="0" w:color="auto"/>
      </w:divBdr>
    </w:div>
    <w:div w:id="280645695">
      <w:bodyDiv w:val="1"/>
      <w:marLeft w:val="0"/>
      <w:marRight w:val="0"/>
      <w:marTop w:val="0"/>
      <w:marBottom w:val="0"/>
      <w:divBdr>
        <w:top w:val="none" w:sz="0" w:space="0" w:color="auto"/>
        <w:left w:val="none" w:sz="0" w:space="0" w:color="auto"/>
        <w:bottom w:val="none" w:sz="0" w:space="0" w:color="auto"/>
        <w:right w:val="none" w:sz="0" w:space="0" w:color="auto"/>
      </w:divBdr>
    </w:div>
    <w:div w:id="330526478">
      <w:bodyDiv w:val="1"/>
      <w:marLeft w:val="0"/>
      <w:marRight w:val="0"/>
      <w:marTop w:val="0"/>
      <w:marBottom w:val="0"/>
      <w:divBdr>
        <w:top w:val="none" w:sz="0" w:space="0" w:color="auto"/>
        <w:left w:val="none" w:sz="0" w:space="0" w:color="auto"/>
        <w:bottom w:val="none" w:sz="0" w:space="0" w:color="auto"/>
        <w:right w:val="none" w:sz="0" w:space="0" w:color="auto"/>
      </w:divBdr>
    </w:div>
    <w:div w:id="349722436">
      <w:bodyDiv w:val="1"/>
      <w:marLeft w:val="0"/>
      <w:marRight w:val="0"/>
      <w:marTop w:val="0"/>
      <w:marBottom w:val="0"/>
      <w:divBdr>
        <w:top w:val="none" w:sz="0" w:space="0" w:color="auto"/>
        <w:left w:val="none" w:sz="0" w:space="0" w:color="auto"/>
        <w:bottom w:val="none" w:sz="0" w:space="0" w:color="auto"/>
        <w:right w:val="none" w:sz="0" w:space="0" w:color="auto"/>
      </w:divBdr>
    </w:div>
    <w:div w:id="472138095">
      <w:bodyDiv w:val="1"/>
      <w:marLeft w:val="0"/>
      <w:marRight w:val="0"/>
      <w:marTop w:val="0"/>
      <w:marBottom w:val="0"/>
      <w:divBdr>
        <w:top w:val="none" w:sz="0" w:space="0" w:color="auto"/>
        <w:left w:val="none" w:sz="0" w:space="0" w:color="auto"/>
        <w:bottom w:val="none" w:sz="0" w:space="0" w:color="auto"/>
        <w:right w:val="none" w:sz="0" w:space="0" w:color="auto"/>
      </w:divBdr>
    </w:div>
    <w:div w:id="543179845">
      <w:bodyDiv w:val="1"/>
      <w:marLeft w:val="0"/>
      <w:marRight w:val="0"/>
      <w:marTop w:val="0"/>
      <w:marBottom w:val="0"/>
      <w:divBdr>
        <w:top w:val="none" w:sz="0" w:space="0" w:color="auto"/>
        <w:left w:val="none" w:sz="0" w:space="0" w:color="auto"/>
        <w:bottom w:val="none" w:sz="0" w:space="0" w:color="auto"/>
        <w:right w:val="none" w:sz="0" w:space="0" w:color="auto"/>
      </w:divBdr>
      <w:divsChild>
        <w:div w:id="1311639986">
          <w:marLeft w:val="0"/>
          <w:marRight w:val="0"/>
          <w:marTop w:val="0"/>
          <w:marBottom w:val="0"/>
          <w:divBdr>
            <w:top w:val="none" w:sz="0" w:space="0" w:color="auto"/>
            <w:left w:val="none" w:sz="0" w:space="0" w:color="auto"/>
            <w:bottom w:val="none" w:sz="0" w:space="0" w:color="auto"/>
            <w:right w:val="none" w:sz="0" w:space="0" w:color="auto"/>
          </w:divBdr>
          <w:divsChild>
            <w:div w:id="1281299306">
              <w:marLeft w:val="0"/>
              <w:marRight w:val="0"/>
              <w:marTop w:val="0"/>
              <w:marBottom w:val="0"/>
              <w:divBdr>
                <w:top w:val="none" w:sz="0" w:space="0" w:color="auto"/>
                <w:left w:val="none" w:sz="0" w:space="0" w:color="auto"/>
                <w:bottom w:val="none" w:sz="0" w:space="0" w:color="auto"/>
                <w:right w:val="none" w:sz="0" w:space="0" w:color="auto"/>
              </w:divBdr>
            </w:div>
          </w:divsChild>
        </w:div>
        <w:div w:id="599752510">
          <w:marLeft w:val="0"/>
          <w:marRight w:val="0"/>
          <w:marTop w:val="0"/>
          <w:marBottom w:val="0"/>
          <w:divBdr>
            <w:top w:val="none" w:sz="0" w:space="0" w:color="auto"/>
            <w:left w:val="none" w:sz="0" w:space="0" w:color="auto"/>
            <w:bottom w:val="none" w:sz="0" w:space="0" w:color="auto"/>
            <w:right w:val="none" w:sz="0" w:space="0" w:color="auto"/>
          </w:divBdr>
          <w:divsChild>
            <w:div w:id="212168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527445">
      <w:bodyDiv w:val="1"/>
      <w:marLeft w:val="0"/>
      <w:marRight w:val="0"/>
      <w:marTop w:val="0"/>
      <w:marBottom w:val="0"/>
      <w:divBdr>
        <w:top w:val="none" w:sz="0" w:space="0" w:color="auto"/>
        <w:left w:val="none" w:sz="0" w:space="0" w:color="auto"/>
        <w:bottom w:val="none" w:sz="0" w:space="0" w:color="auto"/>
        <w:right w:val="none" w:sz="0" w:space="0" w:color="auto"/>
      </w:divBdr>
    </w:div>
    <w:div w:id="548343327">
      <w:bodyDiv w:val="1"/>
      <w:marLeft w:val="0"/>
      <w:marRight w:val="0"/>
      <w:marTop w:val="0"/>
      <w:marBottom w:val="0"/>
      <w:divBdr>
        <w:top w:val="none" w:sz="0" w:space="0" w:color="auto"/>
        <w:left w:val="none" w:sz="0" w:space="0" w:color="auto"/>
        <w:bottom w:val="none" w:sz="0" w:space="0" w:color="auto"/>
        <w:right w:val="none" w:sz="0" w:space="0" w:color="auto"/>
      </w:divBdr>
    </w:div>
    <w:div w:id="582225133">
      <w:bodyDiv w:val="1"/>
      <w:marLeft w:val="0"/>
      <w:marRight w:val="0"/>
      <w:marTop w:val="0"/>
      <w:marBottom w:val="0"/>
      <w:divBdr>
        <w:top w:val="none" w:sz="0" w:space="0" w:color="auto"/>
        <w:left w:val="none" w:sz="0" w:space="0" w:color="auto"/>
        <w:bottom w:val="none" w:sz="0" w:space="0" w:color="auto"/>
        <w:right w:val="none" w:sz="0" w:space="0" w:color="auto"/>
      </w:divBdr>
    </w:div>
    <w:div w:id="620915675">
      <w:bodyDiv w:val="1"/>
      <w:marLeft w:val="0"/>
      <w:marRight w:val="0"/>
      <w:marTop w:val="0"/>
      <w:marBottom w:val="0"/>
      <w:divBdr>
        <w:top w:val="none" w:sz="0" w:space="0" w:color="auto"/>
        <w:left w:val="none" w:sz="0" w:space="0" w:color="auto"/>
        <w:bottom w:val="none" w:sz="0" w:space="0" w:color="auto"/>
        <w:right w:val="none" w:sz="0" w:space="0" w:color="auto"/>
      </w:divBdr>
    </w:div>
    <w:div w:id="621613044">
      <w:bodyDiv w:val="1"/>
      <w:marLeft w:val="0"/>
      <w:marRight w:val="0"/>
      <w:marTop w:val="0"/>
      <w:marBottom w:val="0"/>
      <w:divBdr>
        <w:top w:val="none" w:sz="0" w:space="0" w:color="auto"/>
        <w:left w:val="none" w:sz="0" w:space="0" w:color="auto"/>
        <w:bottom w:val="none" w:sz="0" w:space="0" w:color="auto"/>
        <w:right w:val="none" w:sz="0" w:space="0" w:color="auto"/>
      </w:divBdr>
    </w:div>
    <w:div w:id="687023852">
      <w:bodyDiv w:val="1"/>
      <w:marLeft w:val="0"/>
      <w:marRight w:val="0"/>
      <w:marTop w:val="0"/>
      <w:marBottom w:val="0"/>
      <w:divBdr>
        <w:top w:val="none" w:sz="0" w:space="0" w:color="auto"/>
        <w:left w:val="none" w:sz="0" w:space="0" w:color="auto"/>
        <w:bottom w:val="none" w:sz="0" w:space="0" w:color="auto"/>
        <w:right w:val="none" w:sz="0" w:space="0" w:color="auto"/>
      </w:divBdr>
    </w:div>
    <w:div w:id="707487061">
      <w:bodyDiv w:val="1"/>
      <w:marLeft w:val="0"/>
      <w:marRight w:val="0"/>
      <w:marTop w:val="0"/>
      <w:marBottom w:val="0"/>
      <w:divBdr>
        <w:top w:val="none" w:sz="0" w:space="0" w:color="auto"/>
        <w:left w:val="none" w:sz="0" w:space="0" w:color="auto"/>
        <w:bottom w:val="none" w:sz="0" w:space="0" w:color="auto"/>
        <w:right w:val="none" w:sz="0" w:space="0" w:color="auto"/>
      </w:divBdr>
    </w:div>
    <w:div w:id="742263154">
      <w:bodyDiv w:val="1"/>
      <w:marLeft w:val="0"/>
      <w:marRight w:val="0"/>
      <w:marTop w:val="0"/>
      <w:marBottom w:val="0"/>
      <w:divBdr>
        <w:top w:val="none" w:sz="0" w:space="0" w:color="auto"/>
        <w:left w:val="none" w:sz="0" w:space="0" w:color="auto"/>
        <w:bottom w:val="none" w:sz="0" w:space="0" w:color="auto"/>
        <w:right w:val="none" w:sz="0" w:space="0" w:color="auto"/>
      </w:divBdr>
    </w:div>
    <w:div w:id="744034445">
      <w:bodyDiv w:val="1"/>
      <w:marLeft w:val="0"/>
      <w:marRight w:val="0"/>
      <w:marTop w:val="0"/>
      <w:marBottom w:val="0"/>
      <w:divBdr>
        <w:top w:val="none" w:sz="0" w:space="0" w:color="auto"/>
        <w:left w:val="none" w:sz="0" w:space="0" w:color="auto"/>
        <w:bottom w:val="none" w:sz="0" w:space="0" w:color="auto"/>
        <w:right w:val="none" w:sz="0" w:space="0" w:color="auto"/>
      </w:divBdr>
    </w:div>
    <w:div w:id="791704931">
      <w:bodyDiv w:val="1"/>
      <w:marLeft w:val="0"/>
      <w:marRight w:val="0"/>
      <w:marTop w:val="0"/>
      <w:marBottom w:val="0"/>
      <w:divBdr>
        <w:top w:val="none" w:sz="0" w:space="0" w:color="auto"/>
        <w:left w:val="none" w:sz="0" w:space="0" w:color="auto"/>
        <w:bottom w:val="none" w:sz="0" w:space="0" w:color="auto"/>
        <w:right w:val="none" w:sz="0" w:space="0" w:color="auto"/>
      </w:divBdr>
      <w:divsChild>
        <w:div w:id="426583759">
          <w:marLeft w:val="0"/>
          <w:marRight w:val="0"/>
          <w:marTop w:val="0"/>
          <w:marBottom w:val="0"/>
          <w:divBdr>
            <w:top w:val="none" w:sz="0" w:space="0" w:color="auto"/>
            <w:left w:val="none" w:sz="0" w:space="0" w:color="auto"/>
            <w:bottom w:val="none" w:sz="0" w:space="0" w:color="auto"/>
            <w:right w:val="none" w:sz="0" w:space="0" w:color="auto"/>
          </w:divBdr>
        </w:div>
        <w:div w:id="1821997044">
          <w:marLeft w:val="0"/>
          <w:marRight w:val="0"/>
          <w:marTop w:val="0"/>
          <w:marBottom w:val="0"/>
          <w:divBdr>
            <w:top w:val="none" w:sz="0" w:space="0" w:color="auto"/>
            <w:left w:val="none" w:sz="0" w:space="0" w:color="auto"/>
            <w:bottom w:val="none" w:sz="0" w:space="0" w:color="auto"/>
            <w:right w:val="none" w:sz="0" w:space="0" w:color="auto"/>
          </w:divBdr>
        </w:div>
        <w:div w:id="1819303224">
          <w:marLeft w:val="0"/>
          <w:marRight w:val="0"/>
          <w:marTop w:val="0"/>
          <w:marBottom w:val="0"/>
          <w:divBdr>
            <w:top w:val="none" w:sz="0" w:space="0" w:color="auto"/>
            <w:left w:val="none" w:sz="0" w:space="0" w:color="auto"/>
            <w:bottom w:val="none" w:sz="0" w:space="0" w:color="auto"/>
            <w:right w:val="none" w:sz="0" w:space="0" w:color="auto"/>
          </w:divBdr>
        </w:div>
        <w:div w:id="1477069576">
          <w:marLeft w:val="0"/>
          <w:marRight w:val="0"/>
          <w:marTop w:val="0"/>
          <w:marBottom w:val="0"/>
          <w:divBdr>
            <w:top w:val="none" w:sz="0" w:space="0" w:color="auto"/>
            <w:left w:val="none" w:sz="0" w:space="0" w:color="auto"/>
            <w:bottom w:val="none" w:sz="0" w:space="0" w:color="auto"/>
            <w:right w:val="none" w:sz="0" w:space="0" w:color="auto"/>
          </w:divBdr>
        </w:div>
        <w:div w:id="195849357">
          <w:marLeft w:val="0"/>
          <w:marRight w:val="0"/>
          <w:marTop w:val="0"/>
          <w:marBottom w:val="0"/>
          <w:divBdr>
            <w:top w:val="none" w:sz="0" w:space="0" w:color="auto"/>
            <w:left w:val="none" w:sz="0" w:space="0" w:color="auto"/>
            <w:bottom w:val="none" w:sz="0" w:space="0" w:color="auto"/>
            <w:right w:val="none" w:sz="0" w:space="0" w:color="auto"/>
          </w:divBdr>
        </w:div>
        <w:div w:id="2130270418">
          <w:marLeft w:val="0"/>
          <w:marRight w:val="0"/>
          <w:marTop w:val="0"/>
          <w:marBottom w:val="0"/>
          <w:divBdr>
            <w:top w:val="none" w:sz="0" w:space="0" w:color="auto"/>
            <w:left w:val="none" w:sz="0" w:space="0" w:color="auto"/>
            <w:bottom w:val="none" w:sz="0" w:space="0" w:color="auto"/>
            <w:right w:val="none" w:sz="0" w:space="0" w:color="auto"/>
          </w:divBdr>
        </w:div>
        <w:div w:id="37433487">
          <w:marLeft w:val="0"/>
          <w:marRight w:val="0"/>
          <w:marTop w:val="0"/>
          <w:marBottom w:val="0"/>
          <w:divBdr>
            <w:top w:val="none" w:sz="0" w:space="0" w:color="auto"/>
            <w:left w:val="none" w:sz="0" w:space="0" w:color="auto"/>
            <w:bottom w:val="none" w:sz="0" w:space="0" w:color="auto"/>
            <w:right w:val="none" w:sz="0" w:space="0" w:color="auto"/>
          </w:divBdr>
        </w:div>
        <w:div w:id="1676491640">
          <w:marLeft w:val="0"/>
          <w:marRight w:val="0"/>
          <w:marTop w:val="0"/>
          <w:marBottom w:val="0"/>
          <w:divBdr>
            <w:top w:val="none" w:sz="0" w:space="0" w:color="auto"/>
            <w:left w:val="none" w:sz="0" w:space="0" w:color="auto"/>
            <w:bottom w:val="none" w:sz="0" w:space="0" w:color="auto"/>
            <w:right w:val="none" w:sz="0" w:space="0" w:color="auto"/>
          </w:divBdr>
        </w:div>
        <w:div w:id="1932199157">
          <w:marLeft w:val="0"/>
          <w:marRight w:val="0"/>
          <w:marTop w:val="0"/>
          <w:marBottom w:val="0"/>
          <w:divBdr>
            <w:top w:val="none" w:sz="0" w:space="0" w:color="auto"/>
            <w:left w:val="none" w:sz="0" w:space="0" w:color="auto"/>
            <w:bottom w:val="none" w:sz="0" w:space="0" w:color="auto"/>
            <w:right w:val="none" w:sz="0" w:space="0" w:color="auto"/>
          </w:divBdr>
        </w:div>
        <w:div w:id="1161317022">
          <w:marLeft w:val="0"/>
          <w:marRight w:val="0"/>
          <w:marTop w:val="0"/>
          <w:marBottom w:val="0"/>
          <w:divBdr>
            <w:top w:val="none" w:sz="0" w:space="0" w:color="auto"/>
            <w:left w:val="none" w:sz="0" w:space="0" w:color="auto"/>
            <w:bottom w:val="none" w:sz="0" w:space="0" w:color="auto"/>
            <w:right w:val="none" w:sz="0" w:space="0" w:color="auto"/>
          </w:divBdr>
        </w:div>
        <w:div w:id="959804910">
          <w:marLeft w:val="0"/>
          <w:marRight w:val="0"/>
          <w:marTop w:val="0"/>
          <w:marBottom w:val="0"/>
          <w:divBdr>
            <w:top w:val="none" w:sz="0" w:space="0" w:color="auto"/>
            <w:left w:val="none" w:sz="0" w:space="0" w:color="auto"/>
            <w:bottom w:val="none" w:sz="0" w:space="0" w:color="auto"/>
            <w:right w:val="none" w:sz="0" w:space="0" w:color="auto"/>
          </w:divBdr>
          <w:divsChild>
            <w:div w:id="458845871">
              <w:marLeft w:val="0"/>
              <w:marRight w:val="0"/>
              <w:marTop w:val="0"/>
              <w:marBottom w:val="0"/>
              <w:divBdr>
                <w:top w:val="none" w:sz="0" w:space="0" w:color="auto"/>
                <w:left w:val="none" w:sz="0" w:space="0" w:color="auto"/>
                <w:bottom w:val="none" w:sz="0" w:space="0" w:color="auto"/>
                <w:right w:val="none" w:sz="0" w:space="0" w:color="auto"/>
              </w:divBdr>
            </w:div>
            <w:div w:id="1398439165">
              <w:marLeft w:val="0"/>
              <w:marRight w:val="0"/>
              <w:marTop w:val="0"/>
              <w:marBottom w:val="0"/>
              <w:divBdr>
                <w:top w:val="none" w:sz="0" w:space="0" w:color="auto"/>
                <w:left w:val="none" w:sz="0" w:space="0" w:color="auto"/>
                <w:bottom w:val="none" w:sz="0" w:space="0" w:color="auto"/>
                <w:right w:val="none" w:sz="0" w:space="0" w:color="auto"/>
              </w:divBdr>
            </w:div>
            <w:div w:id="728112276">
              <w:marLeft w:val="0"/>
              <w:marRight w:val="0"/>
              <w:marTop w:val="0"/>
              <w:marBottom w:val="0"/>
              <w:divBdr>
                <w:top w:val="none" w:sz="0" w:space="0" w:color="auto"/>
                <w:left w:val="none" w:sz="0" w:space="0" w:color="auto"/>
                <w:bottom w:val="none" w:sz="0" w:space="0" w:color="auto"/>
                <w:right w:val="none" w:sz="0" w:space="0" w:color="auto"/>
              </w:divBdr>
            </w:div>
            <w:div w:id="1654598917">
              <w:marLeft w:val="0"/>
              <w:marRight w:val="0"/>
              <w:marTop w:val="0"/>
              <w:marBottom w:val="0"/>
              <w:divBdr>
                <w:top w:val="none" w:sz="0" w:space="0" w:color="auto"/>
                <w:left w:val="none" w:sz="0" w:space="0" w:color="auto"/>
                <w:bottom w:val="none" w:sz="0" w:space="0" w:color="auto"/>
                <w:right w:val="none" w:sz="0" w:space="0" w:color="auto"/>
              </w:divBdr>
            </w:div>
          </w:divsChild>
        </w:div>
        <w:div w:id="1623531564">
          <w:marLeft w:val="0"/>
          <w:marRight w:val="0"/>
          <w:marTop w:val="0"/>
          <w:marBottom w:val="0"/>
          <w:divBdr>
            <w:top w:val="none" w:sz="0" w:space="0" w:color="auto"/>
            <w:left w:val="none" w:sz="0" w:space="0" w:color="auto"/>
            <w:bottom w:val="none" w:sz="0" w:space="0" w:color="auto"/>
            <w:right w:val="none" w:sz="0" w:space="0" w:color="auto"/>
          </w:divBdr>
        </w:div>
        <w:div w:id="1186019508">
          <w:marLeft w:val="0"/>
          <w:marRight w:val="0"/>
          <w:marTop w:val="0"/>
          <w:marBottom w:val="0"/>
          <w:divBdr>
            <w:top w:val="none" w:sz="0" w:space="0" w:color="auto"/>
            <w:left w:val="none" w:sz="0" w:space="0" w:color="auto"/>
            <w:bottom w:val="none" w:sz="0" w:space="0" w:color="auto"/>
            <w:right w:val="none" w:sz="0" w:space="0" w:color="auto"/>
          </w:divBdr>
        </w:div>
        <w:div w:id="1833835400">
          <w:marLeft w:val="0"/>
          <w:marRight w:val="0"/>
          <w:marTop w:val="0"/>
          <w:marBottom w:val="0"/>
          <w:divBdr>
            <w:top w:val="none" w:sz="0" w:space="0" w:color="auto"/>
            <w:left w:val="none" w:sz="0" w:space="0" w:color="auto"/>
            <w:bottom w:val="none" w:sz="0" w:space="0" w:color="auto"/>
            <w:right w:val="none" w:sz="0" w:space="0" w:color="auto"/>
          </w:divBdr>
        </w:div>
        <w:div w:id="984041124">
          <w:marLeft w:val="0"/>
          <w:marRight w:val="0"/>
          <w:marTop w:val="0"/>
          <w:marBottom w:val="0"/>
          <w:divBdr>
            <w:top w:val="none" w:sz="0" w:space="0" w:color="auto"/>
            <w:left w:val="none" w:sz="0" w:space="0" w:color="auto"/>
            <w:bottom w:val="none" w:sz="0" w:space="0" w:color="auto"/>
            <w:right w:val="none" w:sz="0" w:space="0" w:color="auto"/>
          </w:divBdr>
        </w:div>
        <w:div w:id="797801464">
          <w:marLeft w:val="0"/>
          <w:marRight w:val="0"/>
          <w:marTop w:val="0"/>
          <w:marBottom w:val="0"/>
          <w:divBdr>
            <w:top w:val="none" w:sz="0" w:space="0" w:color="auto"/>
            <w:left w:val="none" w:sz="0" w:space="0" w:color="auto"/>
            <w:bottom w:val="none" w:sz="0" w:space="0" w:color="auto"/>
            <w:right w:val="none" w:sz="0" w:space="0" w:color="auto"/>
          </w:divBdr>
        </w:div>
        <w:div w:id="1087072390">
          <w:marLeft w:val="0"/>
          <w:marRight w:val="0"/>
          <w:marTop w:val="0"/>
          <w:marBottom w:val="0"/>
          <w:divBdr>
            <w:top w:val="none" w:sz="0" w:space="0" w:color="auto"/>
            <w:left w:val="none" w:sz="0" w:space="0" w:color="auto"/>
            <w:bottom w:val="none" w:sz="0" w:space="0" w:color="auto"/>
            <w:right w:val="none" w:sz="0" w:space="0" w:color="auto"/>
          </w:divBdr>
          <w:divsChild>
            <w:div w:id="533537746">
              <w:marLeft w:val="0"/>
              <w:marRight w:val="0"/>
              <w:marTop w:val="0"/>
              <w:marBottom w:val="0"/>
              <w:divBdr>
                <w:top w:val="none" w:sz="0" w:space="0" w:color="auto"/>
                <w:left w:val="none" w:sz="0" w:space="0" w:color="auto"/>
                <w:bottom w:val="none" w:sz="0" w:space="0" w:color="auto"/>
                <w:right w:val="none" w:sz="0" w:space="0" w:color="auto"/>
              </w:divBdr>
            </w:div>
          </w:divsChild>
        </w:div>
        <w:div w:id="882904405">
          <w:marLeft w:val="0"/>
          <w:marRight w:val="0"/>
          <w:marTop w:val="0"/>
          <w:marBottom w:val="0"/>
          <w:divBdr>
            <w:top w:val="none" w:sz="0" w:space="0" w:color="auto"/>
            <w:left w:val="none" w:sz="0" w:space="0" w:color="auto"/>
            <w:bottom w:val="none" w:sz="0" w:space="0" w:color="auto"/>
            <w:right w:val="none" w:sz="0" w:space="0" w:color="auto"/>
          </w:divBdr>
          <w:divsChild>
            <w:div w:id="1586575188">
              <w:marLeft w:val="0"/>
              <w:marRight w:val="0"/>
              <w:marTop w:val="0"/>
              <w:marBottom w:val="0"/>
              <w:divBdr>
                <w:top w:val="none" w:sz="0" w:space="0" w:color="auto"/>
                <w:left w:val="none" w:sz="0" w:space="0" w:color="auto"/>
                <w:bottom w:val="none" w:sz="0" w:space="0" w:color="auto"/>
                <w:right w:val="none" w:sz="0" w:space="0" w:color="auto"/>
              </w:divBdr>
            </w:div>
            <w:div w:id="469202765">
              <w:marLeft w:val="0"/>
              <w:marRight w:val="0"/>
              <w:marTop w:val="0"/>
              <w:marBottom w:val="0"/>
              <w:divBdr>
                <w:top w:val="none" w:sz="0" w:space="0" w:color="auto"/>
                <w:left w:val="none" w:sz="0" w:space="0" w:color="auto"/>
                <w:bottom w:val="none" w:sz="0" w:space="0" w:color="auto"/>
                <w:right w:val="none" w:sz="0" w:space="0" w:color="auto"/>
              </w:divBdr>
            </w:div>
            <w:div w:id="52123426">
              <w:marLeft w:val="0"/>
              <w:marRight w:val="0"/>
              <w:marTop w:val="0"/>
              <w:marBottom w:val="0"/>
              <w:divBdr>
                <w:top w:val="none" w:sz="0" w:space="0" w:color="auto"/>
                <w:left w:val="none" w:sz="0" w:space="0" w:color="auto"/>
                <w:bottom w:val="none" w:sz="0" w:space="0" w:color="auto"/>
                <w:right w:val="none" w:sz="0" w:space="0" w:color="auto"/>
              </w:divBdr>
            </w:div>
            <w:div w:id="1516191405">
              <w:marLeft w:val="0"/>
              <w:marRight w:val="0"/>
              <w:marTop w:val="0"/>
              <w:marBottom w:val="0"/>
              <w:divBdr>
                <w:top w:val="none" w:sz="0" w:space="0" w:color="auto"/>
                <w:left w:val="none" w:sz="0" w:space="0" w:color="auto"/>
                <w:bottom w:val="none" w:sz="0" w:space="0" w:color="auto"/>
                <w:right w:val="none" w:sz="0" w:space="0" w:color="auto"/>
              </w:divBdr>
            </w:div>
            <w:div w:id="225796681">
              <w:marLeft w:val="0"/>
              <w:marRight w:val="0"/>
              <w:marTop w:val="0"/>
              <w:marBottom w:val="0"/>
              <w:divBdr>
                <w:top w:val="none" w:sz="0" w:space="0" w:color="auto"/>
                <w:left w:val="none" w:sz="0" w:space="0" w:color="auto"/>
                <w:bottom w:val="none" w:sz="0" w:space="0" w:color="auto"/>
                <w:right w:val="none" w:sz="0" w:space="0" w:color="auto"/>
              </w:divBdr>
            </w:div>
          </w:divsChild>
        </w:div>
        <w:div w:id="2090424423">
          <w:marLeft w:val="0"/>
          <w:marRight w:val="0"/>
          <w:marTop w:val="0"/>
          <w:marBottom w:val="0"/>
          <w:divBdr>
            <w:top w:val="none" w:sz="0" w:space="0" w:color="auto"/>
            <w:left w:val="none" w:sz="0" w:space="0" w:color="auto"/>
            <w:bottom w:val="none" w:sz="0" w:space="0" w:color="auto"/>
            <w:right w:val="none" w:sz="0" w:space="0" w:color="auto"/>
          </w:divBdr>
        </w:div>
        <w:div w:id="2104839336">
          <w:marLeft w:val="0"/>
          <w:marRight w:val="0"/>
          <w:marTop w:val="0"/>
          <w:marBottom w:val="0"/>
          <w:divBdr>
            <w:top w:val="none" w:sz="0" w:space="0" w:color="auto"/>
            <w:left w:val="none" w:sz="0" w:space="0" w:color="auto"/>
            <w:bottom w:val="none" w:sz="0" w:space="0" w:color="auto"/>
            <w:right w:val="none" w:sz="0" w:space="0" w:color="auto"/>
          </w:divBdr>
        </w:div>
        <w:div w:id="1795442440">
          <w:marLeft w:val="0"/>
          <w:marRight w:val="0"/>
          <w:marTop w:val="0"/>
          <w:marBottom w:val="0"/>
          <w:divBdr>
            <w:top w:val="none" w:sz="0" w:space="0" w:color="auto"/>
            <w:left w:val="none" w:sz="0" w:space="0" w:color="auto"/>
            <w:bottom w:val="none" w:sz="0" w:space="0" w:color="auto"/>
            <w:right w:val="none" w:sz="0" w:space="0" w:color="auto"/>
          </w:divBdr>
        </w:div>
        <w:div w:id="517085883">
          <w:marLeft w:val="0"/>
          <w:marRight w:val="0"/>
          <w:marTop w:val="0"/>
          <w:marBottom w:val="0"/>
          <w:divBdr>
            <w:top w:val="none" w:sz="0" w:space="0" w:color="auto"/>
            <w:left w:val="none" w:sz="0" w:space="0" w:color="auto"/>
            <w:bottom w:val="none" w:sz="0" w:space="0" w:color="auto"/>
            <w:right w:val="none" w:sz="0" w:space="0" w:color="auto"/>
          </w:divBdr>
        </w:div>
        <w:div w:id="2074426563">
          <w:marLeft w:val="0"/>
          <w:marRight w:val="0"/>
          <w:marTop w:val="0"/>
          <w:marBottom w:val="0"/>
          <w:divBdr>
            <w:top w:val="none" w:sz="0" w:space="0" w:color="auto"/>
            <w:left w:val="none" w:sz="0" w:space="0" w:color="auto"/>
            <w:bottom w:val="none" w:sz="0" w:space="0" w:color="auto"/>
            <w:right w:val="none" w:sz="0" w:space="0" w:color="auto"/>
          </w:divBdr>
        </w:div>
        <w:div w:id="297419730">
          <w:marLeft w:val="0"/>
          <w:marRight w:val="0"/>
          <w:marTop w:val="0"/>
          <w:marBottom w:val="0"/>
          <w:divBdr>
            <w:top w:val="none" w:sz="0" w:space="0" w:color="auto"/>
            <w:left w:val="none" w:sz="0" w:space="0" w:color="auto"/>
            <w:bottom w:val="none" w:sz="0" w:space="0" w:color="auto"/>
            <w:right w:val="none" w:sz="0" w:space="0" w:color="auto"/>
          </w:divBdr>
        </w:div>
        <w:div w:id="1979142120">
          <w:marLeft w:val="0"/>
          <w:marRight w:val="0"/>
          <w:marTop w:val="0"/>
          <w:marBottom w:val="0"/>
          <w:divBdr>
            <w:top w:val="none" w:sz="0" w:space="0" w:color="auto"/>
            <w:left w:val="none" w:sz="0" w:space="0" w:color="auto"/>
            <w:bottom w:val="none" w:sz="0" w:space="0" w:color="auto"/>
            <w:right w:val="none" w:sz="0" w:space="0" w:color="auto"/>
          </w:divBdr>
        </w:div>
        <w:div w:id="394820990">
          <w:marLeft w:val="0"/>
          <w:marRight w:val="0"/>
          <w:marTop w:val="0"/>
          <w:marBottom w:val="0"/>
          <w:divBdr>
            <w:top w:val="none" w:sz="0" w:space="0" w:color="auto"/>
            <w:left w:val="none" w:sz="0" w:space="0" w:color="auto"/>
            <w:bottom w:val="none" w:sz="0" w:space="0" w:color="auto"/>
            <w:right w:val="none" w:sz="0" w:space="0" w:color="auto"/>
          </w:divBdr>
        </w:div>
        <w:div w:id="2095585462">
          <w:marLeft w:val="0"/>
          <w:marRight w:val="0"/>
          <w:marTop w:val="0"/>
          <w:marBottom w:val="0"/>
          <w:divBdr>
            <w:top w:val="none" w:sz="0" w:space="0" w:color="auto"/>
            <w:left w:val="none" w:sz="0" w:space="0" w:color="auto"/>
            <w:bottom w:val="none" w:sz="0" w:space="0" w:color="auto"/>
            <w:right w:val="none" w:sz="0" w:space="0" w:color="auto"/>
          </w:divBdr>
        </w:div>
        <w:div w:id="45885216">
          <w:marLeft w:val="0"/>
          <w:marRight w:val="0"/>
          <w:marTop w:val="0"/>
          <w:marBottom w:val="0"/>
          <w:divBdr>
            <w:top w:val="none" w:sz="0" w:space="0" w:color="auto"/>
            <w:left w:val="none" w:sz="0" w:space="0" w:color="auto"/>
            <w:bottom w:val="none" w:sz="0" w:space="0" w:color="auto"/>
            <w:right w:val="none" w:sz="0" w:space="0" w:color="auto"/>
          </w:divBdr>
        </w:div>
        <w:div w:id="331494135">
          <w:marLeft w:val="0"/>
          <w:marRight w:val="0"/>
          <w:marTop w:val="0"/>
          <w:marBottom w:val="0"/>
          <w:divBdr>
            <w:top w:val="none" w:sz="0" w:space="0" w:color="auto"/>
            <w:left w:val="none" w:sz="0" w:space="0" w:color="auto"/>
            <w:bottom w:val="none" w:sz="0" w:space="0" w:color="auto"/>
            <w:right w:val="none" w:sz="0" w:space="0" w:color="auto"/>
          </w:divBdr>
        </w:div>
        <w:div w:id="1142456188">
          <w:marLeft w:val="0"/>
          <w:marRight w:val="0"/>
          <w:marTop w:val="0"/>
          <w:marBottom w:val="0"/>
          <w:divBdr>
            <w:top w:val="none" w:sz="0" w:space="0" w:color="auto"/>
            <w:left w:val="none" w:sz="0" w:space="0" w:color="auto"/>
            <w:bottom w:val="none" w:sz="0" w:space="0" w:color="auto"/>
            <w:right w:val="none" w:sz="0" w:space="0" w:color="auto"/>
          </w:divBdr>
        </w:div>
        <w:div w:id="1468281746">
          <w:marLeft w:val="0"/>
          <w:marRight w:val="0"/>
          <w:marTop w:val="0"/>
          <w:marBottom w:val="0"/>
          <w:divBdr>
            <w:top w:val="none" w:sz="0" w:space="0" w:color="auto"/>
            <w:left w:val="none" w:sz="0" w:space="0" w:color="auto"/>
            <w:bottom w:val="none" w:sz="0" w:space="0" w:color="auto"/>
            <w:right w:val="none" w:sz="0" w:space="0" w:color="auto"/>
          </w:divBdr>
        </w:div>
        <w:div w:id="198398333">
          <w:marLeft w:val="0"/>
          <w:marRight w:val="0"/>
          <w:marTop w:val="0"/>
          <w:marBottom w:val="0"/>
          <w:divBdr>
            <w:top w:val="none" w:sz="0" w:space="0" w:color="auto"/>
            <w:left w:val="none" w:sz="0" w:space="0" w:color="auto"/>
            <w:bottom w:val="none" w:sz="0" w:space="0" w:color="auto"/>
            <w:right w:val="none" w:sz="0" w:space="0" w:color="auto"/>
          </w:divBdr>
        </w:div>
        <w:div w:id="1001278996">
          <w:marLeft w:val="0"/>
          <w:marRight w:val="0"/>
          <w:marTop w:val="0"/>
          <w:marBottom w:val="0"/>
          <w:divBdr>
            <w:top w:val="none" w:sz="0" w:space="0" w:color="auto"/>
            <w:left w:val="none" w:sz="0" w:space="0" w:color="auto"/>
            <w:bottom w:val="none" w:sz="0" w:space="0" w:color="auto"/>
            <w:right w:val="none" w:sz="0" w:space="0" w:color="auto"/>
          </w:divBdr>
        </w:div>
        <w:div w:id="1867715501">
          <w:marLeft w:val="0"/>
          <w:marRight w:val="0"/>
          <w:marTop w:val="0"/>
          <w:marBottom w:val="0"/>
          <w:divBdr>
            <w:top w:val="none" w:sz="0" w:space="0" w:color="auto"/>
            <w:left w:val="none" w:sz="0" w:space="0" w:color="auto"/>
            <w:bottom w:val="none" w:sz="0" w:space="0" w:color="auto"/>
            <w:right w:val="none" w:sz="0" w:space="0" w:color="auto"/>
          </w:divBdr>
        </w:div>
        <w:div w:id="1689942920">
          <w:marLeft w:val="0"/>
          <w:marRight w:val="0"/>
          <w:marTop w:val="0"/>
          <w:marBottom w:val="0"/>
          <w:divBdr>
            <w:top w:val="none" w:sz="0" w:space="0" w:color="auto"/>
            <w:left w:val="none" w:sz="0" w:space="0" w:color="auto"/>
            <w:bottom w:val="none" w:sz="0" w:space="0" w:color="auto"/>
            <w:right w:val="none" w:sz="0" w:space="0" w:color="auto"/>
          </w:divBdr>
        </w:div>
        <w:div w:id="1265841091">
          <w:marLeft w:val="0"/>
          <w:marRight w:val="0"/>
          <w:marTop w:val="0"/>
          <w:marBottom w:val="0"/>
          <w:divBdr>
            <w:top w:val="none" w:sz="0" w:space="0" w:color="auto"/>
            <w:left w:val="none" w:sz="0" w:space="0" w:color="auto"/>
            <w:bottom w:val="none" w:sz="0" w:space="0" w:color="auto"/>
            <w:right w:val="none" w:sz="0" w:space="0" w:color="auto"/>
          </w:divBdr>
        </w:div>
        <w:div w:id="1437796945">
          <w:marLeft w:val="0"/>
          <w:marRight w:val="0"/>
          <w:marTop w:val="0"/>
          <w:marBottom w:val="0"/>
          <w:divBdr>
            <w:top w:val="none" w:sz="0" w:space="0" w:color="auto"/>
            <w:left w:val="none" w:sz="0" w:space="0" w:color="auto"/>
            <w:bottom w:val="none" w:sz="0" w:space="0" w:color="auto"/>
            <w:right w:val="none" w:sz="0" w:space="0" w:color="auto"/>
          </w:divBdr>
        </w:div>
        <w:div w:id="1245644453">
          <w:marLeft w:val="0"/>
          <w:marRight w:val="0"/>
          <w:marTop w:val="0"/>
          <w:marBottom w:val="0"/>
          <w:divBdr>
            <w:top w:val="none" w:sz="0" w:space="0" w:color="auto"/>
            <w:left w:val="none" w:sz="0" w:space="0" w:color="auto"/>
            <w:bottom w:val="none" w:sz="0" w:space="0" w:color="auto"/>
            <w:right w:val="none" w:sz="0" w:space="0" w:color="auto"/>
          </w:divBdr>
        </w:div>
        <w:div w:id="1885941414">
          <w:marLeft w:val="0"/>
          <w:marRight w:val="0"/>
          <w:marTop w:val="0"/>
          <w:marBottom w:val="0"/>
          <w:divBdr>
            <w:top w:val="none" w:sz="0" w:space="0" w:color="auto"/>
            <w:left w:val="none" w:sz="0" w:space="0" w:color="auto"/>
            <w:bottom w:val="none" w:sz="0" w:space="0" w:color="auto"/>
            <w:right w:val="none" w:sz="0" w:space="0" w:color="auto"/>
          </w:divBdr>
        </w:div>
        <w:div w:id="520751412">
          <w:marLeft w:val="0"/>
          <w:marRight w:val="0"/>
          <w:marTop w:val="0"/>
          <w:marBottom w:val="0"/>
          <w:divBdr>
            <w:top w:val="none" w:sz="0" w:space="0" w:color="auto"/>
            <w:left w:val="none" w:sz="0" w:space="0" w:color="auto"/>
            <w:bottom w:val="none" w:sz="0" w:space="0" w:color="auto"/>
            <w:right w:val="none" w:sz="0" w:space="0" w:color="auto"/>
          </w:divBdr>
        </w:div>
        <w:div w:id="461072106">
          <w:marLeft w:val="0"/>
          <w:marRight w:val="0"/>
          <w:marTop w:val="0"/>
          <w:marBottom w:val="0"/>
          <w:divBdr>
            <w:top w:val="none" w:sz="0" w:space="0" w:color="auto"/>
            <w:left w:val="none" w:sz="0" w:space="0" w:color="auto"/>
            <w:bottom w:val="none" w:sz="0" w:space="0" w:color="auto"/>
            <w:right w:val="none" w:sz="0" w:space="0" w:color="auto"/>
          </w:divBdr>
        </w:div>
        <w:div w:id="951061016">
          <w:marLeft w:val="0"/>
          <w:marRight w:val="0"/>
          <w:marTop w:val="0"/>
          <w:marBottom w:val="0"/>
          <w:divBdr>
            <w:top w:val="none" w:sz="0" w:space="0" w:color="auto"/>
            <w:left w:val="none" w:sz="0" w:space="0" w:color="auto"/>
            <w:bottom w:val="none" w:sz="0" w:space="0" w:color="auto"/>
            <w:right w:val="none" w:sz="0" w:space="0" w:color="auto"/>
          </w:divBdr>
        </w:div>
        <w:div w:id="929241994">
          <w:marLeft w:val="0"/>
          <w:marRight w:val="0"/>
          <w:marTop w:val="0"/>
          <w:marBottom w:val="0"/>
          <w:divBdr>
            <w:top w:val="none" w:sz="0" w:space="0" w:color="auto"/>
            <w:left w:val="none" w:sz="0" w:space="0" w:color="auto"/>
            <w:bottom w:val="none" w:sz="0" w:space="0" w:color="auto"/>
            <w:right w:val="none" w:sz="0" w:space="0" w:color="auto"/>
          </w:divBdr>
        </w:div>
        <w:div w:id="2081050309">
          <w:marLeft w:val="0"/>
          <w:marRight w:val="0"/>
          <w:marTop w:val="0"/>
          <w:marBottom w:val="0"/>
          <w:divBdr>
            <w:top w:val="none" w:sz="0" w:space="0" w:color="auto"/>
            <w:left w:val="none" w:sz="0" w:space="0" w:color="auto"/>
            <w:bottom w:val="none" w:sz="0" w:space="0" w:color="auto"/>
            <w:right w:val="none" w:sz="0" w:space="0" w:color="auto"/>
          </w:divBdr>
        </w:div>
        <w:div w:id="71465751">
          <w:marLeft w:val="0"/>
          <w:marRight w:val="0"/>
          <w:marTop w:val="0"/>
          <w:marBottom w:val="0"/>
          <w:divBdr>
            <w:top w:val="none" w:sz="0" w:space="0" w:color="auto"/>
            <w:left w:val="none" w:sz="0" w:space="0" w:color="auto"/>
            <w:bottom w:val="none" w:sz="0" w:space="0" w:color="auto"/>
            <w:right w:val="none" w:sz="0" w:space="0" w:color="auto"/>
          </w:divBdr>
        </w:div>
        <w:div w:id="1383096143">
          <w:marLeft w:val="0"/>
          <w:marRight w:val="0"/>
          <w:marTop w:val="0"/>
          <w:marBottom w:val="0"/>
          <w:divBdr>
            <w:top w:val="none" w:sz="0" w:space="0" w:color="auto"/>
            <w:left w:val="none" w:sz="0" w:space="0" w:color="auto"/>
            <w:bottom w:val="none" w:sz="0" w:space="0" w:color="auto"/>
            <w:right w:val="none" w:sz="0" w:space="0" w:color="auto"/>
          </w:divBdr>
        </w:div>
        <w:div w:id="1971130124">
          <w:marLeft w:val="0"/>
          <w:marRight w:val="0"/>
          <w:marTop w:val="0"/>
          <w:marBottom w:val="0"/>
          <w:divBdr>
            <w:top w:val="none" w:sz="0" w:space="0" w:color="auto"/>
            <w:left w:val="none" w:sz="0" w:space="0" w:color="auto"/>
            <w:bottom w:val="none" w:sz="0" w:space="0" w:color="auto"/>
            <w:right w:val="none" w:sz="0" w:space="0" w:color="auto"/>
          </w:divBdr>
        </w:div>
        <w:div w:id="1049501791">
          <w:marLeft w:val="0"/>
          <w:marRight w:val="0"/>
          <w:marTop w:val="0"/>
          <w:marBottom w:val="0"/>
          <w:divBdr>
            <w:top w:val="none" w:sz="0" w:space="0" w:color="auto"/>
            <w:left w:val="none" w:sz="0" w:space="0" w:color="auto"/>
            <w:bottom w:val="none" w:sz="0" w:space="0" w:color="auto"/>
            <w:right w:val="none" w:sz="0" w:space="0" w:color="auto"/>
          </w:divBdr>
        </w:div>
        <w:div w:id="2120370047">
          <w:marLeft w:val="0"/>
          <w:marRight w:val="0"/>
          <w:marTop w:val="0"/>
          <w:marBottom w:val="0"/>
          <w:divBdr>
            <w:top w:val="none" w:sz="0" w:space="0" w:color="auto"/>
            <w:left w:val="none" w:sz="0" w:space="0" w:color="auto"/>
            <w:bottom w:val="none" w:sz="0" w:space="0" w:color="auto"/>
            <w:right w:val="none" w:sz="0" w:space="0" w:color="auto"/>
          </w:divBdr>
        </w:div>
        <w:div w:id="2046518814">
          <w:marLeft w:val="0"/>
          <w:marRight w:val="0"/>
          <w:marTop w:val="0"/>
          <w:marBottom w:val="0"/>
          <w:divBdr>
            <w:top w:val="none" w:sz="0" w:space="0" w:color="auto"/>
            <w:left w:val="none" w:sz="0" w:space="0" w:color="auto"/>
            <w:bottom w:val="none" w:sz="0" w:space="0" w:color="auto"/>
            <w:right w:val="none" w:sz="0" w:space="0" w:color="auto"/>
          </w:divBdr>
        </w:div>
        <w:div w:id="1168137768">
          <w:marLeft w:val="0"/>
          <w:marRight w:val="0"/>
          <w:marTop w:val="0"/>
          <w:marBottom w:val="0"/>
          <w:divBdr>
            <w:top w:val="none" w:sz="0" w:space="0" w:color="auto"/>
            <w:left w:val="none" w:sz="0" w:space="0" w:color="auto"/>
            <w:bottom w:val="none" w:sz="0" w:space="0" w:color="auto"/>
            <w:right w:val="none" w:sz="0" w:space="0" w:color="auto"/>
          </w:divBdr>
        </w:div>
        <w:div w:id="1522233551">
          <w:marLeft w:val="0"/>
          <w:marRight w:val="0"/>
          <w:marTop w:val="0"/>
          <w:marBottom w:val="0"/>
          <w:divBdr>
            <w:top w:val="none" w:sz="0" w:space="0" w:color="auto"/>
            <w:left w:val="none" w:sz="0" w:space="0" w:color="auto"/>
            <w:bottom w:val="none" w:sz="0" w:space="0" w:color="auto"/>
            <w:right w:val="none" w:sz="0" w:space="0" w:color="auto"/>
          </w:divBdr>
        </w:div>
        <w:div w:id="1573854999">
          <w:marLeft w:val="0"/>
          <w:marRight w:val="0"/>
          <w:marTop w:val="0"/>
          <w:marBottom w:val="0"/>
          <w:divBdr>
            <w:top w:val="none" w:sz="0" w:space="0" w:color="auto"/>
            <w:left w:val="none" w:sz="0" w:space="0" w:color="auto"/>
            <w:bottom w:val="none" w:sz="0" w:space="0" w:color="auto"/>
            <w:right w:val="none" w:sz="0" w:space="0" w:color="auto"/>
          </w:divBdr>
        </w:div>
        <w:div w:id="1195264206">
          <w:marLeft w:val="0"/>
          <w:marRight w:val="0"/>
          <w:marTop w:val="0"/>
          <w:marBottom w:val="0"/>
          <w:divBdr>
            <w:top w:val="none" w:sz="0" w:space="0" w:color="auto"/>
            <w:left w:val="none" w:sz="0" w:space="0" w:color="auto"/>
            <w:bottom w:val="none" w:sz="0" w:space="0" w:color="auto"/>
            <w:right w:val="none" w:sz="0" w:space="0" w:color="auto"/>
          </w:divBdr>
        </w:div>
        <w:div w:id="782647865">
          <w:marLeft w:val="0"/>
          <w:marRight w:val="0"/>
          <w:marTop w:val="0"/>
          <w:marBottom w:val="0"/>
          <w:divBdr>
            <w:top w:val="none" w:sz="0" w:space="0" w:color="auto"/>
            <w:left w:val="none" w:sz="0" w:space="0" w:color="auto"/>
            <w:bottom w:val="none" w:sz="0" w:space="0" w:color="auto"/>
            <w:right w:val="none" w:sz="0" w:space="0" w:color="auto"/>
          </w:divBdr>
        </w:div>
      </w:divsChild>
    </w:div>
    <w:div w:id="843907518">
      <w:bodyDiv w:val="1"/>
      <w:marLeft w:val="0"/>
      <w:marRight w:val="0"/>
      <w:marTop w:val="0"/>
      <w:marBottom w:val="0"/>
      <w:divBdr>
        <w:top w:val="none" w:sz="0" w:space="0" w:color="auto"/>
        <w:left w:val="none" w:sz="0" w:space="0" w:color="auto"/>
        <w:bottom w:val="none" w:sz="0" w:space="0" w:color="auto"/>
        <w:right w:val="none" w:sz="0" w:space="0" w:color="auto"/>
      </w:divBdr>
    </w:div>
    <w:div w:id="868035172">
      <w:bodyDiv w:val="1"/>
      <w:marLeft w:val="0"/>
      <w:marRight w:val="0"/>
      <w:marTop w:val="0"/>
      <w:marBottom w:val="0"/>
      <w:divBdr>
        <w:top w:val="none" w:sz="0" w:space="0" w:color="auto"/>
        <w:left w:val="none" w:sz="0" w:space="0" w:color="auto"/>
        <w:bottom w:val="none" w:sz="0" w:space="0" w:color="auto"/>
        <w:right w:val="none" w:sz="0" w:space="0" w:color="auto"/>
      </w:divBdr>
    </w:div>
    <w:div w:id="890311507">
      <w:bodyDiv w:val="1"/>
      <w:marLeft w:val="0"/>
      <w:marRight w:val="0"/>
      <w:marTop w:val="0"/>
      <w:marBottom w:val="0"/>
      <w:divBdr>
        <w:top w:val="none" w:sz="0" w:space="0" w:color="auto"/>
        <w:left w:val="none" w:sz="0" w:space="0" w:color="auto"/>
        <w:bottom w:val="none" w:sz="0" w:space="0" w:color="auto"/>
        <w:right w:val="none" w:sz="0" w:space="0" w:color="auto"/>
      </w:divBdr>
    </w:div>
    <w:div w:id="1003124606">
      <w:bodyDiv w:val="1"/>
      <w:marLeft w:val="0"/>
      <w:marRight w:val="0"/>
      <w:marTop w:val="0"/>
      <w:marBottom w:val="0"/>
      <w:divBdr>
        <w:top w:val="none" w:sz="0" w:space="0" w:color="auto"/>
        <w:left w:val="none" w:sz="0" w:space="0" w:color="auto"/>
        <w:bottom w:val="none" w:sz="0" w:space="0" w:color="auto"/>
        <w:right w:val="none" w:sz="0" w:space="0" w:color="auto"/>
      </w:divBdr>
    </w:div>
    <w:div w:id="1022242764">
      <w:bodyDiv w:val="1"/>
      <w:marLeft w:val="0"/>
      <w:marRight w:val="0"/>
      <w:marTop w:val="0"/>
      <w:marBottom w:val="0"/>
      <w:divBdr>
        <w:top w:val="none" w:sz="0" w:space="0" w:color="auto"/>
        <w:left w:val="none" w:sz="0" w:space="0" w:color="auto"/>
        <w:bottom w:val="none" w:sz="0" w:space="0" w:color="auto"/>
        <w:right w:val="none" w:sz="0" w:space="0" w:color="auto"/>
      </w:divBdr>
    </w:div>
    <w:div w:id="1039663467">
      <w:bodyDiv w:val="1"/>
      <w:marLeft w:val="0"/>
      <w:marRight w:val="0"/>
      <w:marTop w:val="0"/>
      <w:marBottom w:val="0"/>
      <w:divBdr>
        <w:top w:val="none" w:sz="0" w:space="0" w:color="auto"/>
        <w:left w:val="none" w:sz="0" w:space="0" w:color="auto"/>
        <w:bottom w:val="none" w:sz="0" w:space="0" w:color="auto"/>
        <w:right w:val="none" w:sz="0" w:space="0" w:color="auto"/>
      </w:divBdr>
    </w:div>
    <w:div w:id="1073745854">
      <w:bodyDiv w:val="1"/>
      <w:marLeft w:val="0"/>
      <w:marRight w:val="0"/>
      <w:marTop w:val="0"/>
      <w:marBottom w:val="0"/>
      <w:divBdr>
        <w:top w:val="none" w:sz="0" w:space="0" w:color="auto"/>
        <w:left w:val="none" w:sz="0" w:space="0" w:color="auto"/>
        <w:bottom w:val="none" w:sz="0" w:space="0" w:color="auto"/>
        <w:right w:val="none" w:sz="0" w:space="0" w:color="auto"/>
      </w:divBdr>
    </w:div>
    <w:div w:id="1120763608">
      <w:bodyDiv w:val="1"/>
      <w:marLeft w:val="0"/>
      <w:marRight w:val="0"/>
      <w:marTop w:val="0"/>
      <w:marBottom w:val="0"/>
      <w:divBdr>
        <w:top w:val="none" w:sz="0" w:space="0" w:color="auto"/>
        <w:left w:val="none" w:sz="0" w:space="0" w:color="auto"/>
        <w:bottom w:val="none" w:sz="0" w:space="0" w:color="auto"/>
        <w:right w:val="none" w:sz="0" w:space="0" w:color="auto"/>
      </w:divBdr>
    </w:div>
    <w:div w:id="1125932533">
      <w:bodyDiv w:val="1"/>
      <w:marLeft w:val="0"/>
      <w:marRight w:val="0"/>
      <w:marTop w:val="0"/>
      <w:marBottom w:val="0"/>
      <w:divBdr>
        <w:top w:val="none" w:sz="0" w:space="0" w:color="auto"/>
        <w:left w:val="none" w:sz="0" w:space="0" w:color="auto"/>
        <w:bottom w:val="none" w:sz="0" w:space="0" w:color="auto"/>
        <w:right w:val="none" w:sz="0" w:space="0" w:color="auto"/>
      </w:divBdr>
    </w:div>
    <w:div w:id="1197809413">
      <w:bodyDiv w:val="1"/>
      <w:marLeft w:val="0"/>
      <w:marRight w:val="0"/>
      <w:marTop w:val="0"/>
      <w:marBottom w:val="0"/>
      <w:divBdr>
        <w:top w:val="none" w:sz="0" w:space="0" w:color="auto"/>
        <w:left w:val="none" w:sz="0" w:space="0" w:color="auto"/>
        <w:bottom w:val="none" w:sz="0" w:space="0" w:color="auto"/>
        <w:right w:val="none" w:sz="0" w:space="0" w:color="auto"/>
      </w:divBdr>
    </w:div>
    <w:div w:id="1291322994">
      <w:bodyDiv w:val="1"/>
      <w:marLeft w:val="0"/>
      <w:marRight w:val="0"/>
      <w:marTop w:val="0"/>
      <w:marBottom w:val="0"/>
      <w:divBdr>
        <w:top w:val="none" w:sz="0" w:space="0" w:color="auto"/>
        <w:left w:val="none" w:sz="0" w:space="0" w:color="auto"/>
        <w:bottom w:val="none" w:sz="0" w:space="0" w:color="auto"/>
        <w:right w:val="none" w:sz="0" w:space="0" w:color="auto"/>
      </w:divBdr>
    </w:div>
    <w:div w:id="1376924137">
      <w:bodyDiv w:val="1"/>
      <w:marLeft w:val="0"/>
      <w:marRight w:val="0"/>
      <w:marTop w:val="0"/>
      <w:marBottom w:val="0"/>
      <w:divBdr>
        <w:top w:val="none" w:sz="0" w:space="0" w:color="auto"/>
        <w:left w:val="none" w:sz="0" w:space="0" w:color="auto"/>
        <w:bottom w:val="none" w:sz="0" w:space="0" w:color="auto"/>
        <w:right w:val="none" w:sz="0" w:space="0" w:color="auto"/>
      </w:divBdr>
    </w:div>
    <w:div w:id="1436707789">
      <w:bodyDiv w:val="1"/>
      <w:marLeft w:val="0"/>
      <w:marRight w:val="0"/>
      <w:marTop w:val="0"/>
      <w:marBottom w:val="0"/>
      <w:divBdr>
        <w:top w:val="none" w:sz="0" w:space="0" w:color="auto"/>
        <w:left w:val="none" w:sz="0" w:space="0" w:color="auto"/>
        <w:bottom w:val="none" w:sz="0" w:space="0" w:color="auto"/>
        <w:right w:val="none" w:sz="0" w:space="0" w:color="auto"/>
      </w:divBdr>
    </w:div>
    <w:div w:id="1441684937">
      <w:bodyDiv w:val="1"/>
      <w:marLeft w:val="0"/>
      <w:marRight w:val="0"/>
      <w:marTop w:val="0"/>
      <w:marBottom w:val="0"/>
      <w:divBdr>
        <w:top w:val="none" w:sz="0" w:space="0" w:color="auto"/>
        <w:left w:val="none" w:sz="0" w:space="0" w:color="auto"/>
        <w:bottom w:val="none" w:sz="0" w:space="0" w:color="auto"/>
        <w:right w:val="none" w:sz="0" w:space="0" w:color="auto"/>
      </w:divBdr>
    </w:div>
    <w:div w:id="1444686591">
      <w:bodyDiv w:val="1"/>
      <w:marLeft w:val="0"/>
      <w:marRight w:val="0"/>
      <w:marTop w:val="0"/>
      <w:marBottom w:val="0"/>
      <w:divBdr>
        <w:top w:val="none" w:sz="0" w:space="0" w:color="auto"/>
        <w:left w:val="none" w:sz="0" w:space="0" w:color="auto"/>
        <w:bottom w:val="none" w:sz="0" w:space="0" w:color="auto"/>
        <w:right w:val="none" w:sz="0" w:space="0" w:color="auto"/>
      </w:divBdr>
    </w:div>
    <w:div w:id="1471284389">
      <w:bodyDiv w:val="1"/>
      <w:marLeft w:val="0"/>
      <w:marRight w:val="0"/>
      <w:marTop w:val="0"/>
      <w:marBottom w:val="0"/>
      <w:divBdr>
        <w:top w:val="none" w:sz="0" w:space="0" w:color="auto"/>
        <w:left w:val="none" w:sz="0" w:space="0" w:color="auto"/>
        <w:bottom w:val="none" w:sz="0" w:space="0" w:color="auto"/>
        <w:right w:val="none" w:sz="0" w:space="0" w:color="auto"/>
      </w:divBdr>
    </w:div>
    <w:div w:id="1500080898">
      <w:bodyDiv w:val="1"/>
      <w:marLeft w:val="0"/>
      <w:marRight w:val="0"/>
      <w:marTop w:val="0"/>
      <w:marBottom w:val="0"/>
      <w:divBdr>
        <w:top w:val="none" w:sz="0" w:space="0" w:color="auto"/>
        <w:left w:val="none" w:sz="0" w:space="0" w:color="auto"/>
        <w:bottom w:val="none" w:sz="0" w:space="0" w:color="auto"/>
        <w:right w:val="none" w:sz="0" w:space="0" w:color="auto"/>
      </w:divBdr>
    </w:div>
    <w:div w:id="1513912217">
      <w:bodyDiv w:val="1"/>
      <w:marLeft w:val="0"/>
      <w:marRight w:val="0"/>
      <w:marTop w:val="0"/>
      <w:marBottom w:val="0"/>
      <w:divBdr>
        <w:top w:val="none" w:sz="0" w:space="0" w:color="auto"/>
        <w:left w:val="none" w:sz="0" w:space="0" w:color="auto"/>
        <w:bottom w:val="none" w:sz="0" w:space="0" w:color="auto"/>
        <w:right w:val="none" w:sz="0" w:space="0" w:color="auto"/>
      </w:divBdr>
    </w:div>
    <w:div w:id="1549221993">
      <w:bodyDiv w:val="1"/>
      <w:marLeft w:val="0"/>
      <w:marRight w:val="0"/>
      <w:marTop w:val="0"/>
      <w:marBottom w:val="0"/>
      <w:divBdr>
        <w:top w:val="none" w:sz="0" w:space="0" w:color="auto"/>
        <w:left w:val="none" w:sz="0" w:space="0" w:color="auto"/>
        <w:bottom w:val="none" w:sz="0" w:space="0" w:color="auto"/>
        <w:right w:val="none" w:sz="0" w:space="0" w:color="auto"/>
      </w:divBdr>
    </w:div>
    <w:div w:id="1581478020">
      <w:bodyDiv w:val="1"/>
      <w:marLeft w:val="0"/>
      <w:marRight w:val="0"/>
      <w:marTop w:val="0"/>
      <w:marBottom w:val="0"/>
      <w:divBdr>
        <w:top w:val="none" w:sz="0" w:space="0" w:color="auto"/>
        <w:left w:val="none" w:sz="0" w:space="0" w:color="auto"/>
        <w:bottom w:val="none" w:sz="0" w:space="0" w:color="auto"/>
        <w:right w:val="none" w:sz="0" w:space="0" w:color="auto"/>
      </w:divBdr>
      <w:divsChild>
        <w:div w:id="325522085">
          <w:marLeft w:val="547"/>
          <w:marRight w:val="0"/>
          <w:marTop w:val="120"/>
          <w:marBottom w:val="0"/>
          <w:divBdr>
            <w:top w:val="none" w:sz="0" w:space="0" w:color="auto"/>
            <w:left w:val="none" w:sz="0" w:space="0" w:color="auto"/>
            <w:bottom w:val="none" w:sz="0" w:space="0" w:color="auto"/>
            <w:right w:val="none" w:sz="0" w:space="0" w:color="auto"/>
          </w:divBdr>
        </w:div>
        <w:div w:id="1122307654">
          <w:marLeft w:val="547"/>
          <w:marRight w:val="0"/>
          <w:marTop w:val="120"/>
          <w:marBottom w:val="0"/>
          <w:divBdr>
            <w:top w:val="none" w:sz="0" w:space="0" w:color="auto"/>
            <w:left w:val="none" w:sz="0" w:space="0" w:color="auto"/>
            <w:bottom w:val="none" w:sz="0" w:space="0" w:color="auto"/>
            <w:right w:val="none" w:sz="0" w:space="0" w:color="auto"/>
          </w:divBdr>
        </w:div>
        <w:div w:id="814881920">
          <w:marLeft w:val="547"/>
          <w:marRight w:val="0"/>
          <w:marTop w:val="120"/>
          <w:marBottom w:val="0"/>
          <w:divBdr>
            <w:top w:val="none" w:sz="0" w:space="0" w:color="auto"/>
            <w:left w:val="none" w:sz="0" w:space="0" w:color="auto"/>
            <w:bottom w:val="none" w:sz="0" w:space="0" w:color="auto"/>
            <w:right w:val="none" w:sz="0" w:space="0" w:color="auto"/>
          </w:divBdr>
        </w:div>
        <w:div w:id="1666516144">
          <w:marLeft w:val="547"/>
          <w:marRight w:val="0"/>
          <w:marTop w:val="120"/>
          <w:marBottom w:val="0"/>
          <w:divBdr>
            <w:top w:val="none" w:sz="0" w:space="0" w:color="auto"/>
            <w:left w:val="none" w:sz="0" w:space="0" w:color="auto"/>
            <w:bottom w:val="none" w:sz="0" w:space="0" w:color="auto"/>
            <w:right w:val="none" w:sz="0" w:space="0" w:color="auto"/>
          </w:divBdr>
        </w:div>
      </w:divsChild>
    </w:div>
    <w:div w:id="1732073694">
      <w:bodyDiv w:val="1"/>
      <w:marLeft w:val="0"/>
      <w:marRight w:val="0"/>
      <w:marTop w:val="0"/>
      <w:marBottom w:val="0"/>
      <w:divBdr>
        <w:top w:val="none" w:sz="0" w:space="0" w:color="auto"/>
        <w:left w:val="none" w:sz="0" w:space="0" w:color="auto"/>
        <w:bottom w:val="none" w:sz="0" w:space="0" w:color="auto"/>
        <w:right w:val="none" w:sz="0" w:space="0" w:color="auto"/>
      </w:divBdr>
      <w:divsChild>
        <w:div w:id="830025698">
          <w:marLeft w:val="0"/>
          <w:marRight w:val="0"/>
          <w:marTop w:val="0"/>
          <w:marBottom w:val="0"/>
          <w:divBdr>
            <w:top w:val="none" w:sz="0" w:space="0" w:color="auto"/>
            <w:left w:val="none" w:sz="0" w:space="0" w:color="auto"/>
            <w:bottom w:val="none" w:sz="0" w:space="0" w:color="auto"/>
            <w:right w:val="none" w:sz="0" w:space="0" w:color="auto"/>
          </w:divBdr>
        </w:div>
        <w:div w:id="417409301">
          <w:marLeft w:val="0"/>
          <w:marRight w:val="0"/>
          <w:marTop w:val="0"/>
          <w:marBottom w:val="0"/>
          <w:divBdr>
            <w:top w:val="none" w:sz="0" w:space="0" w:color="auto"/>
            <w:left w:val="none" w:sz="0" w:space="0" w:color="auto"/>
            <w:bottom w:val="none" w:sz="0" w:space="0" w:color="auto"/>
            <w:right w:val="none" w:sz="0" w:space="0" w:color="auto"/>
          </w:divBdr>
        </w:div>
        <w:div w:id="363292852">
          <w:marLeft w:val="0"/>
          <w:marRight w:val="0"/>
          <w:marTop w:val="0"/>
          <w:marBottom w:val="0"/>
          <w:divBdr>
            <w:top w:val="none" w:sz="0" w:space="0" w:color="auto"/>
            <w:left w:val="none" w:sz="0" w:space="0" w:color="auto"/>
            <w:bottom w:val="none" w:sz="0" w:space="0" w:color="auto"/>
            <w:right w:val="none" w:sz="0" w:space="0" w:color="auto"/>
          </w:divBdr>
        </w:div>
        <w:div w:id="1575123589">
          <w:marLeft w:val="0"/>
          <w:marRight w:val="0"/>
          <w:marTop w:val="0"/>
          <w:marBottom w:val="0"/>
          <w:divBdr>
            <w:top w:val="none" w:sz="0" w:space="0" w:color="auto"/>
            <w:left w:val="none" w:sz="0" w:space="0" w:color="auto"/>
            <w:bottom w:val="none" w:sz="0" w:space="0" w:color="auto"/>
            <w:right w:val="none" w:sz="0" w:space="0" w:color="auto"/>
          </w:divBdr>
        </w:div>
      </w:divsChild>
    </w:div>
    <w:div w:id="1789858527">
      <w:bodyDiv w:val="1"/>
      <w:marLeft w:val="0"/>
      <w:marRight w:val="0"/>
      <w:marTop w:val="0"/>
      <w:marBottom w:val="0"/>
      <w:divBdr>
        <w:top w:val="none" w:sz="0" w:space="0" w:color="auto"/>
        <w:left w:val="none" w:sz="0" w:space="0" w:color="auto"/>
        <w:bottom w:val="none" w:sz="0" w:space="0" w:color="auto"/>
        <w:right w:val="none" w:sz="0" w:space="0" w:color="auto"/>
      </w:divBdr>
      <w:divsChild>
        <w:div w:id="624190284">
          <w:marLeft w:val="0"/>
          <w:marRight w:val="0"/>
          <w:marTop w:val="0"/>
          <w:marBottom w:val="0"/>
          <w:divBdr>
            <w:top w:val="none" w:sz="0" w:space="0" w:color="auto"/>
            <w:left w:val="none" w:sz="0" w:space="0" w:color="auto"/>
            <w:bottom w:val="none" w:sz="0" w:space="0" w:color="auto"/>
            <w:right w:val="none" w:sz="0" w:space="0" w:color="auto"/>
          </w:divBdr>
        </w:div>
        <w:div w:id="214704406">
          <w:marLeft w:val="0"/>
          <w:marRight w:val="0"/>
          <w:marTop w:val="0"/>
          <w:marBottom w:val="0"/>
          <w:divBdr>
            <w:top w:val="none" w:sz="0" w:space="0" w:color="auto"/>
            <w:left w:val="none" w:sz="0" w:space="0" w:color="auto"/>
            <w:bottom w:val="none" w:sz="0" w:space="0" w:color="auto"/>
            <w:right w:val="none" w:sz="0" w:space="0" w:color="auto"/>
          </w:divBdr>
        </w:div>
        <w:div w:id="1656641360">
          <w:marLeft w:val="0"/>
          <w:marRight w:val="0"/>
          <w:marTop w:val="0"/>
          <w:marBottom w:val="0"/>
          <w:divBdr>
            <w:top w:val="none" w:sz="0" w:space="0" w:color="auto"/>
            <w:left w:val="none" w:sz="0" w:space="0" w:color="auto"/>
            <w:bottom w:val="none" w:sz="0" w:space="0" w:color="auto"/>
            <w:right w:val="none" w:sz="0" w:space="0" w:color="auto"/>
          </w:divBdr>
        </w:div>
        <w:div w:id="705638934">
          <w:marLeft w:val="0"/>
          <w:marRight w:val="0"/>
          <w:marTop w:val="0"/>
          <w:marBottom w:val="0"/>
          <w:divBdr>
            <w:top w:val="none" w:sz="0" w:space="0" w:color="auto"/>
            <w:left w:val="none" w:sz="0" w:space="0" w:color="auto"/>
            <w:bottom w:val="none" w:sz="0" w:space="0" w:color="auto"/>
            <w:right w:val="none" w:sz="0" w:space="0" w:color="auto"/>
          </w:divBdr>
        </w:div>
        <w:div w:id="2110850568">
          <w:marLeft w:val="0"/>
          <w:marRight w:val="0"/>
          <w:marTop w:val="0"/>
          <w:marBottom w:val="0"/>
          <w:divBdr>
            <w:top w:val="none" w:sz="0" w:space="0" w:color="auto"/>
            <w:left w:val="none" w:sz="0" w:space="0" w:color="auto"/>
            <w:bottom w:val="none" w:sz="0" w:space="0" w:color="auto"/>
            <w:right w:val="none" w:sz="0" w:space="0" w:color="auto"/>
          </w:divBdr>
        </w:div>
      </w:divsChild>
    </w:div>
    <w:div w:id="1825274896">
      <w:bodyDiv w:val="1"/>
      <w:marLeft w:val="0"/>
      <w:marRight w:val="0"/>
      <w:marTop w:val="0"/>
      <w:marBottom w:val="0"/>
      <w:divBdr>
        <w:top w:val="none" w:sz="0" w:space="0" w:color="auto"/>
        <w:left w:val="none" w:sz="0" w:space="0" w:color="auto"/>
        <w:bottom w:val="none" w:sz="0" w:space="0" w:color="auto"/>
        <w:right w:val="none" w:sz="0" w:space="0" w:color="auto"/>
      </w:divBdr>
    </w:div>
    <w:div w:id="206675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s://www.planalto.gov.br/ccivil_03/_ato2015-2018/2018/lei/l13709.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compras/pt-br/acesso-a-informacao/legislacao/instrucoes-normativas/instrucao-normativa-seges-me-no-26-de-13-de-abril-de-2022" TargetMode="External"/><Relationship Id="rId7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s://www.planalto.gov.br/ccivil_03/_ato2011-2014/2011/lei/l12527.htm" TargetMode="External"/><Relationship Id="rId95" Type="http://schemas.openxmlformats.org/officeDocument/2006/relationships/footer" Target="footer1.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leis/l8078compilado.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2002/l10406compilada.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1-2014/2011/lei/l12527.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2/decreto/d7724.htm"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_ato2015-2018/2018/lei/l13709.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8078compilado.htm" TargetMode="External"/><Relationship Id="rId39" Type="http://schemas.openxmlformats.org/officeDocument/2006/relationships/hyperlink" Target="https://www.planalto.gov.br/ccivil_03/_ato2015-2018/2018/lei/l13709.htm" TargetMode="External"/><Relationship Id="rId34" Type="http://schemas.openxmlformats.org/officeDocument/2006/relationships/hyperlink" Target="https://www.planalto.gov.br/ccivil_03/_ato2015-2018/2018/lei/l13709.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leis/l8078compilado.htm"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1-2014/2013/lei/l12846.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5-2018/2018/lei/l13709.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mailto:licitacao@itiquira.mt.gov.br" TargetMode="External"/><Relationship Id="rId2" Type="http://schemas.openxmlformats.org/officeDocument/2006/relationships/hyperlink" Target="http://www.itiquira.mt.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F9BCD0BBE5FF6A428B22A2C1997703AB" ma:contentTypeVersion="2" ma:contentTypeDescription="Crie um novo documento." ma:contentTypeScope="" ma:versionID="4849a99c89ee830415bf1e799923efdb">
  <xsd:schema xmlns:xsd="http://www.w3.org/2001/XMLSchema" xmlns:xs="http://www.w3.org/2001/XMLSchema" xmlns:p="http://schemas.microsoft.com/office/2006/metadata/properties" xmlns:ns2="6fc0d3f4-1f87-48e4-be3e-f6909f2f0919" targetNamespace="http://schemas.microsoft.com/office/2006/metadata/properties" ma:root="true" ma:fieldsID="55ffb4ea865a6613d550fea9559a6110" ns2:_="">
    <xsd:import namespace="6fc0d3f4-1f87-48e4-be3e-f6909f2f091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0d3f4-1f87-48e4-be3e-f6909f2f0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5C72-3651-4138-9965-9B0CE3CCB50E}">
  <ds:schemaRefs>
    <ds:schemaRef ds:uri="http://schemas.microsoft.com/sharepoint/v3/contenttype/forms"/>
  </ds:schemaRefs>
</ds:datastoreItem>
</file>

<file path=customXml/itemProps2.xml><?xml version="1.0" encoding="utf-8"?>
<ds:datastoreItem xmlns:ds="http://schemas.openxmlformats.org/officeDocument/2006/customXml" ds:itemID="{7E0CCFE8-B119-41DE-8C8E-2F3073DA7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04C24-93FC-4DC4-AA5D-F86104CE1FE2}">
  <ds:schemaRefs>
    <ds:schemaRef ds:uri="http://schemas.openxmlformats.org/officeDocument/2006/bibliography"/>
  </ds:schemaRefs>
</ds:datastoreItem>
</file>

<file path=customXml/itemProps4.xml><?xml version="1.0" encoding="utf-8"?>
<ds:datastoreItem xmlns:ds="http://schemas.openxmlformats.org/officeDocument/2006/customXml" ds:itemID="{89AF43AB-258F-46AE-84B1-DCEC811B5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0d3f4-1f87-48e4-be3e-f6909f2f0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6437</Words>
  <Characters>34766</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Minuta Edital de Pregão - Compras com SRP</vt:lpstr>
    </vt:vector>
  </TitlesOfParts>
  <Company/>
  <LinksUpToDate>false</LinksUpToDate>
  <CharactersWithSpaces>41121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Edital de Pregão - Compras com SRP</dc:title>
  <dc:creator>User</dc:creator>
  <cp:lastModifiedBy>PREFEITURA</cp:lastModifiedBy>
  <cp:revision>4</cp:revision>
  <cp:lastPrinted>2024-01-25T11:09:00Z</cp:lastPrinted>
  <dcterms:created xsi:type="dcterms:W3CDTF">2024-09-30T16:16:00Z</dcterms:created>
  <dcterms:modified xsi:type="dcterms:W3CDTF">2024-09-30T16:21:00Z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0x010100F9BCD0BBE5FF6A428B22A2C1997703AB</vt:lpwstr>
  </property>
</Properties>
</file>